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EC67E0" w:rsidRPr="00DE1076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ГЛАВА </w:t>
      </w:r>
    </w:p>
    <w:p w:rsidR="00EC67E0" w:rsidRPr="00DE1076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ТАБУЛГИНСКОГО СЕЛЬСОВЕТА </w:t>
      </w:r>
      <w:r w:rsidRPr="00DE1076">
        <w:rPr>
          <w:rFonts w:ascii="Times New Roman" w:hAnsi="Times New Roman" w:cs="Times New Roman"/>
          <w:b/>
          <w:sz w:val="26"/>
          <w:szCs w:val="26"/>
        </w:rPr>
        <w:br/>
        <w:t>ЧИСТООЗЕРНОГО РАЙОНА</w:t>
      </w:r>
      <w:r w:rsidRPr="00DE1076">
        <w:rPr>
          <w:rFonts w:ascii="Times New Roman" w:hAnsi="Times New Roman" w:cs="Times New Roman"/>
          <w:b/>
          <w:sz w:val="26"/>
          <w:szCs w:val="26"/>
        </w:rPr>
        <w:br/>
        <w:t>НОВОСИБИРСКОЙ ОБЛАСТИ</w:t>
      </w:r>
    </w:p>
    <w:p w:rsidR="00EC67E0" w:rsidRPr="00DE1076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7E0" w:rsidRPr="00DE1076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C67E0" w:rsidRPr="00DE1076" w:rsidRDefault="0026591F" w:rsidP="00EC67E0">
      <w:pPr>
        <w:ind w:left="-851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EC67E0" w:rsidRPr="00DE1076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21</w:t>
      </w:r>
      <w:r w:rsidR="00EC67E0" w:rsidRPr="00DE1076">
        <w:rPr>
          <w:rFonts w:ascii="Times New Roman" w:hAnsi="Times New Roman" w:cs="Times New Roman"/>
          <w:sz w:val="26"/>
          <w:szCs w:val="26"/>
        </w:rPr>
        <w:t>.02.201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EC67E0" w:rsidRPr="00DE10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№ 1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EC67E0" w:rsidRPr="00DE1076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26591F">
        <w:rPr>
          <w:rFonts w:ascii="Times New Roman" w:hAnsi="Times New Roman" w:cs="Times New Roman"/>
          <w:b/>
          <w:sz w:val="26"/>
          <w:szCs w:val="26"/>
        </w:rPr>
        <w:t>Требований к качеству услуг, предоставляемых согласно гарантированному перечню услуг по погребению умерших,</w:t>
      </w:r>
      <w:r w:rsidR="0026591F">
        <w:rPr>
          <w:rFonts w:ascii="Times New Roman" w:hAnsi="Times New Roman" w:cs="Times New Roman"/>
          <w:b/>
          <w:sz w:val="26"/>
          <w:szCs w:val="26"/>
        </w:rPr>
        <w:br/>
      </w:r>
      <w:r w:rsidRPr="00DE1076">
        <w:rPr>
          <w:rFonts w:ascii="Times New Roman" w:hAnsi="Times New Roman" w:cs="Times New Roman"/>
          <w:b/>
          <w:sz w:val="26"/>
          <w:szCs w:val="26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Табулгинского</w:t>
      </w:r>
      <w:proofErr w:type="spellEnd"/>
      <w:r w:rsidRPr="00DE1076">
        <w:rPr>
          <w:rFonts w:ascii="Times New Roman" w:hAnsi="Times New Roman" w:cs="Times New Roman"/>
          <w:b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E1076">
        <w:rPr>
          <w:rFonts w:ascii="Times New Roman" w:hAnsi="Times New Roman" w:cs="Times New Roman"/>
          <w:b/>
          <w:sz w:val="26"/>
          <w:szCs w:val="26"/>
        </w:rPr>
        <w:t xml:space="preserve">Чистоозерного района Новосибирской области 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   В соответствии со статьями 9,12 Федерального закона от 12.01.1996. № 8-ФЗ (в редакции 28.07.2012) «</w:t>
      </w:r>
      <w:r>
        <w:rPr>
          <w:rFonts w:ascii="Times New Roman" w:hAnsi="Times New Roman" w:cs="Times New Roman"/>
          <w:sz w:val="26"/>
          <w:szCs w:val="26"/>
        </w:rPr>
        <w:t>О погребении и похоронном деле»,</w:t>
      </w:r>
      <w:r w:rsidRPr="00DE1076">
        <w:rPr>
          <w:rFonts w:ascii="Times New Roman" w:hAnsi="Times New Roman" w:cs="Times New Roman"/>
          <w:sz w:val="26"/>
          <w:szCs w:val="26"/>
        </w:rPr>
        <w:t xml:space="preserve"> руководствуясь уставом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E1076">
        <w:rPr>
          <w:rFonts w:ascii="Times New Roman" w:hAnsi="Times New Roman" w:cs="Times New Roman"/>
          <w:b/>
          <w:sz w:val="26"/>
          <w:szCs w:val="26"/>
        </w:rPr>
        <w:t xml:space="preserve">п о с </w:t>
      </w:r>
      <w:proofErr w:type="gramStart"/>
      <w:r w:rsidRPr="00DE1076">
        <w:rPr>
          <w:rFonts w:ascii="Times New Roman" w:hAnsi="Times New Roman" w:cs="Times New Roman"/>
          <w:b/>
          <w:sz w:val="26"/>
          <w:szCs w:val="26"/>
        </w:rPr>
        <w:t>т</w:t>
      </w:r>
      <w:proofErr w:type="gramEnd"/>
      <w:r w:rsidRPr="00DE1076">
        <w:rPr>
          <w:rFonts w:ascii="Times New Roman" w:hAnsi="Times New Roman" w:cs="Times New Roman"/>
          <w:b/>
          <w:sz w:val="26"/>
          <w:szCs w:val="26"/>
        </w:rPr>
        <w:t xml:space="preserve"> а н о в л я </w:t>
      </w:r>
      <w:r>
        <w:rPr>
          <w:rFonts w:ascii="Times New Roman" w:hAnsi="Times New Roman" w:cs="Times New Roman"/>
          <w:b/>
          <w:sz w:val="26"/>
          <w:szCs w:val="26"/>
        </w:rPr>
        <w:t>ю</w:t>
      </w:r>
      <w:r w:rsidRPr="00DE1076">
        <w:rPr>
          <w:rFonts w:ascii="Times New Roman" w:hAnsi="Times New Roman" w:cs="Times New Roman"/>
          <w:b/>
          <w:sz w:val="26"/>
          <w:szCs w:val="26"/>
        </w:rPr>
        <w:t>: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67E0" w:rsidRPr="00DE1076" w:rsidRDefault="00EC67E0" w:rsidP="0026591F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 1.Утвердить </w:t>
      </w:r>
      <w:r w:rsidR="0026591F">
        <w:rPr>
          <w:rFonts w:ascii="Times New Roman" w:hAnsi="Times New Roman" w:cs="Times New Roman"/>
          <w:sz w:val="26"/>
          <w:szCs w:val="26"/>
        </w:rPr>
        <w:t>Т</w:t>
      </w:r>
      <w:r w:rsidR="0026591F" w:rsidRPr="0026591F">
        <w:rPr>
          <w:rFonts w:ascii="Times New Roman" w:hAnsi="Times New Roman" w:cs="Times New Roman"/>
          <w:sz w:val="26"/>
          <w:szCs w:val="26"/>
        </w:rPr>
        <w:t>ребовани</w:t>
      </w:r>
      <w:r w:rsidR="0026591F">
        <w:rPr>
          <w:rFonts w:ascii="Times New Roman" w:hAnsi="Times New Roman" w:cs="Times New Roman"/>
          <w:sz w:val="26"/>
          <w:szCs w:val="26"/>
        </w:rPr>
        <w:t xml:space="preserve">я </w:t>
      </w:r>
      <w:r w:rsidR="0026591F" w:rsidRPr="0026591F">
        <w:rPr>
          <w:rFonts w:ascii="Times New Roman" w:hAnsi="Times New Roman" w:cs="Times New Roman"/>
          <w:sz w:val="26"/>
          <w:szCs w:val="26"/>
        </w:rPr>
        <w:t xml:space="preserve">к качеству </w:t>
      </w:r>
      <w:r w:rsidR="0026591F">
        <w:rPr>
          <w:rFonts w:ascii="Times New Roman" w:hAnsi="Times New Roman" w:cs="Times New Roman"/>
          <w:sz w:val="26"/>
          <w:szCs w:val="26"/>
        </w:rPr>
        <w:t xml:space="preserve">услуг, предоставляемых согласно </w:t>
      </w:r>
      <w:r w:rsidR="0026591F" w:rsidRPr="0026591F">
        <w:rPr>
          <w:rFonts w:ascii="Times New Roman" w:hAnsi="Times New Roman" w:cs="Times New Roman"/>
          <w:sz w:val="26"/>
          <w:szCs w:val="26"/>
        </w:rPr>
        <w:t xml:space="preserve">гарантированному перечню услуг по погребению умерших, на территории </w:t>
      </w:r>
      <w:proofErr w:type="spellStart"/>
      <w:r w:rsidR="0026591F" w:rsidRPr="0026591F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="0026591F" w:rsidRPr="0026591F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</w:t>
      </w:r>
      <w:r w:rsidR="0026591F" w:rsidRPr="00DE107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E1076">
        <w:rPr>
          <w:rFonts w:ascii="Times New Roman" w:hAnsi="Times New Roman" w:cs="Times New Roman"/>
          <w:sz w:val="26"/>
          <w:szCs w:val="26"/>
        </w:rPr>
        <w:t>(приложение №1).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6591F">
        <w:rPr>
          <w:rFonts w:ascii="Times New Roman" w:hAnsi="Times New Roman" w:cs="Times New Roman"/>
          <w:sz w:val="26"/>
          <w:szCs w:val="26"/>
        </w:rPr>
        <w:t>2</w:t>
      </w:r>
      <w:r w:rsidRPr="00DE1076">
        <w:rPr>
          <w:rFonts w:ascii="Times New Roman" w:hAnsi="Times New Roman" w:cs="Times New Roman"/>
          <w:sz w:val="26"/>
          <w:szCs w:val="26"/>
        </w:rPr>
        <w:t xml:space="preserve">.Опубликовать данное постановление в </w:t>
      </w:r>
      <w:r>
        <w:rPr>
          <w:rFonts w:ascii="Times New Roman" w:hAnsi="Times New Roman" w:cs="Times New Roman"/>
          <w:sz w:val="26"/>
          <w:szCs w:val="26"/>
        </w:rPr>
        <w:t>периодичном печатном издании</w:t>
      </w:r>
      <w:r w:rsidRPr="00DE1076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Муниципальные вести</w:t>
      </w:r>
      <w:r w:rsidRPr="00DE1076">
        <w:rPr>
          <w:rFonts w:ascii="Times New Roman" w:hAnsi="Times New Roman" w:cs="Times New Roman"/>
          <w:sz w:val="26"/>
          <w:szCs w:val="26"/>
        </w:rPr>
        <w:t xml:space="preserve">» </w:t>
      </w:r>
      <w:r w:rsidR="0026591F">
        <w:rPr>
          <w:rFonts w:ascii="Times New Roman" w:hAnsi="Times New Roman" w:cs="Times New Roman"/>
          <w:sz w:val="26"/>
          <w:szCs w:val="26"/>
        </w:rPr>
        <w:t xml:space="preserve">и на официальном сайте администрации </w:t>
      </w:r>
      <w:proofErr w:type="spellStart"/>
      <w:r w:rsidR="0026591F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="0026591F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6591F">
        <w:rPr>
          <w:rFonts w:ascii="Times New Roman" w:hAnsi="Times New Roman" w:cs="Times New Roman"/>
          <w:sz w:val="26"/>
          <w:szCs w:val="26"/>
        </w:rPr>
        <w:t>3</w:t>
      </w:r>
      <w:r w:rsidRPr="00DE1076">
        <w:rPr>
          <w:rFonts w:ascii="Times New Roman" w:hAnsi="Times New Roman" w:cs="Times New Roman"/>
          <w:sz w:val="26"/>
          <w:szCs w:val="26"/>
        </w:rPr>
        <w:t xml:space="preserve">.Настоящее постановление вступает в силу с момента подписания.       </w:t>
      </w:r>
    </w:p>
    <w:p w:rsidR="00EC67E0" w:rsidRPr="00DE1076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6591F">
        <w:rPr>
          <w:rFonts w:ascii="Times New Roman" w:hAnsi="Times New Roman" w:cs="Times New Roman"/>
          <w:sz w:val="26"/>
          <w:szCs w:val="26"/>
        </w:rPr>
        <w:t>4</w:t>
      </w:r>
      <w:r w:rsidRPr="00DE1076">
        <w:rPr>
          <w:rFonts w:ascii="Times New Roman" w:hAnsi="Times New Roman" w:cs="Times New Roman"/>
          <w:sz w:val="26"/>
          <w:szCs w:val="26"/>
        </w:rPr>
        <w:t>.Контроль за исполнения данного постановления оставляю за собой.</w:t>
      </w:r>
    </w:p>
    <w:p w:rsidR="00EC67E0" w:rsidRDefault="00EC67E0" w:rsidP="00EC67E0">
      <w:pPr>
        <w:spacing w:after="0"/>
        <w:ind w:right="-284"/>
        <w:rPr>
          <w:rFonts w:ascii="Times New Roman" w:hAnsi="Times New Roman" w:cs="Times New Roman"/>
          <w:sz w:val="26"/>
          <w:szCs w:val="26"/>
        </w:rPr>
      </w:pPr>
    </w:p>
    <w:p w:rsidR="00EC67E0" w:rsidRPr="00DE1076" w:rsidRDefault="00EC67E0" w:rsidP="00EC67E0">
      <w:pPr>
        <w:spacing w:after="0"/>
        <w:ind w:right="-284"/>
        <w:rPr>
          <w:rFonts w:ascii="Times New Roman" w:hAnsi="Times New Roman" w:cs="Times New Roman"/>
          <w:sz w:val="26"/>
          <w:szCs w:val="26"/>
        </w:rPr>
      </w:pPr>
    </w:p>
    <w:p w:rsidR="00EC67E0" w:rsidRPr="00DE1076" w:rsidRDefault="00EC67E0" w:rsidP="00EC67E0">
      <w:pPr>
        <w:spacing w:after="0"/>
        <w:ind w:left="-851" w:right="-284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Pr="00DE1076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EC67E0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E107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EC67E0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C67E0" w:rsidRDefault="00EC67E0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P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 w:rsidRPr="0026591F">
        <w:rPr>
          <w:rFonts w:ascii="Times New Roman" w:hAnsi="Times New Roman" w:cs="Times New Roman"/>
          <w:sz w:val="20"/>
          <w:szCs w:val="20"/>
        </w:rPr>
        <w:t>Исп.: Кузнецова Л.П.</w:t>
      </w:r>
    </w:p>
    <w:p w:rsid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93-766</w:t>
      </w:r>
    </w:p>
    <w:p w:rsid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p w:rsid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p w:rsid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p w:rsidR="0026591F" w:rsidRP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</w:p>
    <w:p w:rsidR="0026591F" w:rsidRPr="0026591F" w:rsidRDefault="0026591F" w:rsidP="002659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91F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414E24" w:rsidRPr="00414E24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26591F" w:rsidRPr="0026591F" w:rsidRDefault="00414E24" w:rsidP="002659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14E24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6591F" w:rsidRPr="0026591F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постановлению </w:t>
      </w:r>
      <w:r w:rsidRPr="00414E24">
        <w:rPr>
          <w:rFonts w:ascii="Times New Roman" w:eastAsia="Times New Roman" w:hAnsi="Times New Roman" w:cs="Times New Roman"/>
          <w:sz w:val="24"/>
          <w:szCs w:val="24"/>
        </w:rPr>
        <w:t>главы</w:t>
      </w:r>
      <w:r w:rsidR="0026591F" w:rsidRPr="002659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591F" w:rsidRPr="0026591F" w:rsidRDefault="0026591F" w:rsidP="002659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91F">
        <w:rPr>
          <w:rFonts w:ascii="Times New Roman" w:eastAsia="Times New Roman" w:hAnsi="Times New Roman" w:cs="Times New Roman"/>
          <w:sz w:val="24"/>
          <w:szCs w:val="24"/>
        </w:rPr>
        <w:t>Табулгинского</w:t>
      </w:r>
      <w:proofErr w:type="spellEnd"/>
      <w:r w:rsidRPr="0026591F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26591F" w:rsidRPr="0026591F" w:rsidRDefault="0026591F" w:rsidP="002659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91F">
        <w:rPr>
          <w:rFonts w:ascii="Times New Roman" w:eastAsia="Times New Roman" w:hAnsi="Times New Roman" w:cs="Times New Roman"/>
          <w:sz w:val="24"/>
          <w:szCs w:val="24"/>
        </w:rPr>
        <w:t xml:space="preserve">Чистоозерного района </w:t>
      </w:r>
      <w:r w:rsidRPr="0026591F">
        <w:rPr>
          <w:rFonts w:ascii="Times New Roman" w:eastAsia="Times New Roman" w:hAnsi="Times New Roman" w:cs="Times New Roman"/>
          <w:sz w:val="24"/>
          <w:szCs w:val="24"/>
        </w:rPr>
        <w:br/>
        <w:t>Новосибирской области</w:t>
      </w:r>
    </w:p>
    <w:p w:rsidR="0026591F" w:rsidRPr="0026591F" w:rsidRDefault="0026591F" w:rsidP="0026591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26591F">
        <w:rPr>
          <w:rFonts w:ascii="Times New Roman" w:eastAsia="Times New Roman" w:hAnsi="Times New Roman" w:cs="Times New Roman"/>
          <w:sz w:val="24"/>
          <w:szCs w:val="24"/>
        </w:rPr>
        <w:t>от 21.0</w:t>
      </w:r>
      <w:r w:rsidR="00414E24" w:rsidRPr="00414E2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6591F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414E24" w:rsidRPr="00414E2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6591F">
        <w:rPr>
          <w:rFonts w:ascii="Times New Roman" w:eastAsia="Times New Roman" w:hAnsi="Times New Roman" w:cs="Times New Roman"/>
          <w:sz w:val="24"/>
          <w:szCs w:val="24"/>
        </w:rPr>
        <w:t xml:space="preserve">г № </w:t>
      </w:r>
      <w:r w:rsidR="00414E24" w:rsidRPr="00414E24">
        <w:rPr>
          <w:rFonts w:ascii="Times New Roman" w:eastAsia="Times New Roman" w:hAnsi="Times New Roman" w:cs="Times New Roman"/>
          <w:sz w:val="24"/>
          <w:szCs w:val="24"/>
        </w:rPr>
        <w:t>14</w:t>
      </w:r>
    </w:p>
    <w:p w:rsidR="0026591F" w:rsidRPr="0026591F" w:rsidRDefault="0026591F" w:rsidP="002659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414E24" w:rsidRPr="00414E24" w:rsidRDefault="00414E24" w:rsidP="00414E2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4E24">
        <w:rPr>
          <w:rFonts w:ascii="Times New Roman" w:hAnsi="Times New Roman" w:cs="Times New Roman"/>
          <w:b/>
          <w:sz w:val="26"/>
          <w:szCs w:val="26"/>
        </w:rPr>
        <w:t xml:space="preserve">Требования к качеству услуг, предоставляемых согласно гарантированному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414E24">
        <w:rPr>
          <w:rFonts w:ascii="Times New Roman" w:hAnsi="Times New Roman" w:cs="Times New Roman"/>
          <w:b/>
          <w:sz w:val="26"/>
          <w:szCs w:val="26"/>
        </w:rPr>
        <w:t xml:space="preserve">перечню услуг по погребению умерших, на территории </w:t>
      </w:r>
    </w:p>
    <w:p w:rsidR="00414E24" w:rsidRPr="00414E24" w:rsidRDefault="00414E24" w:rsidP="00414E2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14E24">
        <w:rPr>
          <w:rFonts w:ascii="Times New Roman" w:hAnsi="Times New Roman" w:cs="Times New Roman"/>
          <w:b/>
          <w:sz w:val="26"/>
          <w:szCs w:val="26"/>
        </w:rPr>
        <w:t>Табулгинского</w:t>
      </w:r>
      <w:proofErr w:type="spellEnd"/>
      <w:r w:rsidRPr="00414E24">
        <w:rPr>
          <w:rFonts w:ascii="Times New Roman" w:hAnsi="Times New Roman" w:cs="Times New Roman"/>
          <w:b/>
          <w:sz w:val="26"/>
          <w:szCs w:val="26"/>
        </w:rPr>
        <w:t xml:space="preserve"> сельсовета Чистоозерного района Новосибирской области</w:t>
      </w:r>
    </w:p>
    <w:p w:rsidR="00414E24" w:rsidRPr="00414E24" w:rsidRDefault="00414E24" w:rsidP="00414E24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4E24" w:rsidRDefault="00414E24" w:rsidP="00414E24">
      <w:pPr>
        <w:spacing w:after="0" w:line="240" w:lineRule="auto"/>
        <w:ind w:left="-851"/>
        <w:rPr>
          <w:rFonts w:ascii="Times New Roman" w:hAnsi="Times New Roman" w:cs="Times New Roman"/>
          <w:b/>
          <w:sz w:val="26"/>
          <w:szCs w:val="26"/>
        </w:rPr>
      </w:pPr>
    </w:p>
    <w:p w:rsidR="0026591F" w:rsidRPr="0026591F" w:rsidRDefault="0026591F" w:rsidP="00414E2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1F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26591F">
        <w:rPr>
          <w:rFonts w:ascii="Times New Roman" w:eastAsia="Times New Roman" w:hAnsi="Times New Roman" w:cs="Times New Roman"/>
          <w:sz w:val="24"/>
          <w:szCs w:val="24"/>
        </w:rPr>
        <w:t>Умерших (погибших) граждан, имеющих супруга, родственников, законного представителя умершего или иного лица, взявшего на себя обязанность осуществить погребение умершего.</w:t>
      </w:r>
    </w:p>
    <w:p w:rsidR="0026591F" w:rsidRPr="0026591F" w:rsidRDefault="0026591F" w:rsidP="002659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3710"/>
        <w:gridCol w:w="5711"/>
      </w:tblGrid>
      <w:tr w:rsidR="0026591F" w:rsidRPr="0026591F" w:rsidTr="00414E24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Гарантируемый перечень услуг по погребению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 к качеству предоставляемых услуг</w:t>
            </w:r>
          </w:p>
        </w:tc>
      </w:tr>
      <w:tr w:rsidR="0026591F" w:rsidRPr="0026591F" w:rsidTr="00414E24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государственного свидетельства о смерти, справки о смерти для назначения и выплаты единовременного государственного пособия по установленной форме.</w:t>
            </w:r>
          </w:p>
        </w:tc>
      </w:tr>
      <w:tr w:rsidR="0026591F" w:rsidRPr="0026591F" w:rsidTr="00414E24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91F" w:rsidRPr="0026591F" w:rsidTr="00414E24">
        <w:trPr>
          <w:trHeight w:val="540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Гроб</w:t>
            </w:r>
          </w:p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Гроб стандартный, строганный, из пиломатериалов, обитый внутри и снаружи хлопчатобумажной тканью.</w:t>
            </w:r>
          </w:p>
        </w:tc>
      </w:tr>
      <w:tr w:rsidR="0026591F" w:rsidRPr="0026591F" w:rsidTr="00414E24">
        <w:trPr>
          <w:trHeight w:val="555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</w:t>
            </w:r>
          </w:p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ритуальных принадлежностей: покрывало х/б , подушка (наполнитель- синтепон), наволочка из ткани х/б.</w:t>
            </w:r>
          </w:p>
        </w:tc>
      </w:tr>
      <w:tr w:rsidR="0026591F" w:rsidRPr="0026591F" w:rsidTr="00414E24">
        <w:trPr>
          <w:trHeight w:val="195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Деревянный крест с табличкой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 деревянный с  указанием фамилии, имени, отчества, даты рождения и смерти.</w:t>
            </w:r>
          </w:p>
        </w:tc>
      </w:tr>
      <w:tr w:rsidR="0026591F" w:rsidRPr="0026591F" w:rsidTr="00414E24">
        <w:trPr>
          <w:trHeight w:val="39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гроба и других предметов, необходимых для  погребения к зданию морга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 Доставка до морга, снятие гроба с катафалка и внос в помещение морга.</w:t>
            </w:r>
          </w:p>
        </w:tc>
      </w:tr>
      <w:tr w:rsidR="0026591F" w:rsidRPr="0026591F" w:rsidTr="00414E24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Перевозка тела (останков) умершего на кладбище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Вынос гроба с телом умершего из помещения морга, установка в катафалк и доставка к месту выноса покойного. Вынос гроба из катафалка, установка на постамент на месте выноса покойного (независимо от этажности дома). Снятие гроба с постамента, установка гроба с телом умершего в катафалк и доставка его до места захоронения. Снятие гроба с телом умершего с катафалка и установка на постамент у места захоронения. Перенос гроба до могилы.</w:t>
            </w:r>
          </w:p>
        </w:tc>
      </w:tr>
      <w:tr w:rsidR="0026591F" w:rsidRPr="0026591F" w:rsidTr="00414E24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Погребение (рытье могилы и захоронение)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Расчистка и разметка места для рытья могилы. Рытьё могилы   с формированием 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СанПином</w:t>
            </w:r>
            <w:proofErr w:type="spellEnd"/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. Обрядовые действия по захоронению тела (останков) умершего путем придания земле – забивка крышки гроба и опускание гроба в могилу, засыпка могилы и устройство надмогильного холма. Установка креста на могиле.</w:t>
            </w:r>
          </w:p>
        </w:tc>
      </w:tr>
    </w:tbl>
    <w:p w:rsidR="0026591F" w:rsidRPr="0026591F" w:rsidRDefault="0026591F" w:rsidP="002659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4E24" w:rsidRDefault="00414E24" w:rsidP="002659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4E24" w:rsidRDefault="00414E24" w:rsidP="002659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91F" w:rsidRPr="0026591F" w:rsidRDefault="0026591F" w:rsidP="00414E2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91F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26591F">
        <w:rPr>
          <w:rFonts w:ascii="Times New Roman" w:eastAsia="Times New Roman" w:hAnsi="Times New Roman" w:cs="Times New Roman"/>
          <w:sz w:val="24"/>
          <w:szCs w:val="24"/>
        </w:rPr>
        <w:t>Умерших (погибших) граждан, личность которых не установлена органами внутренних дел, не имеющих супруга, родственников, либо законного представителя умершего или невозможности осуществить ими погребение, а также при отсутствии иных лиц, взявших на себя обязанность осуществить погребение умершего.</w:t>
      </w:r>
    </w:p>
    <w:p w:rsidR="0026591F" w:rsidRPr="0026591F" w:rsidRDefault="0026591F" w:rsidP="00414E2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320"/>
        <w:gridCol w:w="5285"/>
      </w:tblGrid>
      <w:tr w:rsidR="0026591F" w:rsidRPr="0026591F" w:rsidTr="00414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Гарантируемый перечень услуг по погребению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 к качеству предоставляемых услуг</w:t>
            </w:r>
          </w:p>
        </w:tc>
      </w:tr>
      <w:tr w:rsidR="0026591F" w:rsidRPr="0026591F" w:rsidTr="00414E24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государственного свидетельства о смерти  или  справки о смерти  по установленной форме, справки о смерти для государственного пособия по установленной форме, документов, необходимых для получения возмещения стоимости гарантированных услуг</w:t>
            </w:r>
          </w:p>
        </w:tc>
      </w:tr>
      <w:tr w:rsidR="0026591F" w:rsidRPr="0026591F" w:rsidTr="00414E24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Облачение тела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Брюки, рубашка, платье – из хлопчатобумажной ткани либо синтетики, тапки</w:t>
            </w:r>
          </w:p>
        </w:tc>
      </w:tr>
      <w:tr w:rsidR="0026591F" w:rsidRPr="0026591F" w:rsidTr="00414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и доставка гроба и других предметов, необходимых для погребения: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591F" w:rsidRPr="0026591F" w:rsidTr="00414E24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Гроб</w:t>
            </w:r>
          </w:p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414E24" w:rsidP="00414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Гроб стандартный, строганный, из пиломатериалов, </w:t>
            </w:r>
            <w:bookmarkStart w:id="0" w:name="_GoBack"/>
            <w:bookmarkEnd w:id="0"/>
            <w:proofErr w:type="gramStart"/>
            <w:r w:rsidR="0026591F"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обитый  снаружи</w:t>
            </w:r>
            <w:proofErr w:type="gramEnd"/>
            <w:r w:rsidR="0026591F"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хлопчатобумажной тканью. </w:t>
            </w:r>
          </w:p>
        </w:tc>
      </w:tr>
      <w:tr w:rsidR="0026591F" w:rsidRPr="0026591F" w:rsidTr="00414E24">
        <w:trPr>
          <w:trHeight w:val="1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Деревянный крест с табличкой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Крест деревянный с указанием  фамилии, имени, отчества, даты рождения и смерти.</w:t>
            </w:r>
          </w:p>
        </w:tc>
      </w:tr>
      <w:tr w:rsidR="0026591F" w:rsidRPr="0026591F" w:rsidTr="00414E24"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гроба и других предметов, необходимых для  погребения к зданию морга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гроба и других предметов, необходимых для погребения, со стеллажа, вынос их из помещения предприятия и погрузка в автокатафалк.</w:t>
            </w:r>
          </w:p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до морга, снятие гроба с катафалка и внос в помещение морга.</w:t>
            </w:r>
          </w:p>
        </w:tc>
      </w:tr>
      <w:tr w:rsidR="0026591F" w:rsidRPr="0026591F" w:rsidTr="00414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Перевозка тела (останков) умершего на кладбище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Вынос гроба с телом умершего из помещения морга, установка </w:t>
            </w:r>
            <w:r w:rsidR="00414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катафалк.  Доставка до места </w:t>
            </w: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захоронения. Снятие гроба с телом умершего с катафалка  и  перенос гроба до могилы.</w:t>
            </w:r>
          </w:p>
        </w:tc>
      </w:tr>
      <w:tr w:rsidR="0026591F" w:rsidRPr="0026591F" w:rsidTr="00414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Погребение (рытье могилы и захоронение)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91F" w:rsidRPr="0026591F" w:rsidRDefault="0026591F" w:rsidP="00265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Расчистить и разметить место </w:t>
            </w:r>
            <w:r w:rsidR="00414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рытья могилы. Рытьё могилы </w:t>
            </w: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с формированием рабочей зоны для прохода между могилой и отвалом грунта. Обрядовые</w:t>
            </w:r>
            <w:r w:rsidR="00414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по захоронению тела (</w:t>
            </w:r>
            <w:r w:rsidRPr="0026591F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останков) умершего путем придания земле – забивка крышки гроба и опускание гроба в могилу, засыпка могилы и устройство надмогильного холма. Установка креста с  табличкой на могиле.</w:t>
            </w:r>
          </w:p>
        </w:tc>
      </w:tr>
    </w:tbl>
    <w:p w:rsidR="0026591F" w:rsidRPr="0026591F" w:rsidRDefault="0026591F" w:rsidP="002659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0D50" w:rsidRPr="00986B28" w:rsidRDefault="00430D50" w:rsidP="0026591F">
      <w:pPr>
        <w:jc w:val="right"/>
        <w:rPr>
          <w:rFonts w:ascii="Arial" w:hAnsi="Arial" w:cs="Arial"/>
          <w:sz w:val="20"/>
          <w:szCs w:val="20"/>
        </w:rPr>
      </w:pPr>
    </w:p>
    <w:sectPr w:rsidR="00430D50" w:rsidRPr="00986B28" w:rsidSect="00414E24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6EE"/>
    <w:rsid w:val="00002A4E"/>
    <w:rsid w:val="00081C2E"/>
    <w:rsid w:val="00111F01"/>
    <w:rsid w:val="001600A8"/>
    <w:rsid w:val="001B723A"/>
    <w:rsid w:val="0026591F"/>
    <w:rsid w:val="00396AC3"/>
    <w:rsid w:val="003A7637"/>
    <w:rsid w:val="003E14E2"/>
    <w:rsid w:val="00402C3E"/>
    <w:rsid w:val="00414E24"/>
    <w:rsid w:val="0042559A"/>
    <w:rsid w:val="00430D50"/>
    <w:rsid w:val="004555EA"/>
    <w:rsid w:val="00492427"/>
    <w:rsid w:val="004F410E"/>
    <w:rsid w:val="0050323C"/>
    <w:rsid w:val="00597546"/>
    <w:rsid w:val="005C4DB1"/>
    <w:rsid w:val="005C7B8E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903CEB"/>
    <w:rsid w:val="0092329B"/>
    <w:rsid w:val="00986B28"/>
    <w:rsid w:val="00A97634"/>
    <w:rsid w:val="00B0665B"/>
    <w:rsid w:val="00DF3B53"/>
    <w:rsid w:val="00E9677E"/>
    <w:rsid w:val="00EC67E0"/>
    <w:rsid w:val="00EF7A73"/>
    <w:rsid w:val="00F006E0"/>
    <w:rsid w:val="00F4718D"/>
    <w:rsid w:val="00F6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8E6DC"/>
  <w15:docId w15:val="{1C59E9E1-4AB3-472E-85A0-A5BF9A8E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EC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C67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14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4E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14</cp:revision>
  <cp:lastPrinted>2019-02-21T03:20:00Z</cp:lastPrinted>
  <dcterms:created xsi:type="dcterms:W3CDTF">2018-02-05T02:45:00Z</dcterms:created>
  <dcterms:modified xsi:type="dcterms:W3CDTF">2019-02-21T03:24:00Z</dcterms:modified>
</cp:coreProperties>
</file>