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D76" w:rsidRPr="00177FE7" w:rsidRDefault="00AA1D76" w:rsidP="00AA1D76">
      <w:pPr>
        <w:ind w:left="-567"/>
        <w:contextualSpacing/>
        <w:jc w:val="center"/>
        <w:rPr>
          <w:b/>
        </w:rPr>
      </w:pPr>
      <w:r w:rsidRPr="00177FE7">
        <w:rPr>
          <w:b/>
        </w:rPr>
        <w:t xml:space="preserve">СОВЕТ ДЕПУТАТОВ </w:t>
      </w:r>
      <w:r w:rsidRPr="00177FE7">
        <w:rPr>
          <w:b/>
        </w:rPr>
        <w:br/>
        <w:t xml:space="preserve">ТАБУЛГИНСКОГО СЕЛЬСОВЕТА </w:t>
      </w:r>
      <w:r w:rsidRPr="00177FE7">
        <w:rPr>
          <w:b/>
        </w:rPr>
        <w:br/>
        <w:t>ЧИСТООЗЁРНОГО РАЙОНА</w:t>
      </w:r>
      <w:r w:rsidRPr="00177FE7">
        <w:rPr>
          <w:b/>
        </w:rPr>
        <w:br/>
        <w:t xml:space="preserve"> НОВОСИБИРСКОЙ ОБЛАСТИ</w:t>
      </w:r>
    </w:p>
    <w:p w:rsidR="00AA1D76" w:rsidRPr="00177FE7" w:rsidRDefault="00AA1D76" w:rsidP="00AA1D76">
      <w:pPr>
        <w:ind w:left="-567" w:right="282"/>
        <w:jc w:val="center"/>
      </w:pPr>
      <w:r w:rsidRPr="00177FE7">
        <w:t>шестого созыва</w:t>
      </w:r>
    </w:p>
    <w:p w:rsidR="00AA1D76" w:rsidRPr="00177FE7" w:rsidRDefault="00AA1D76" w:rsidP="00AA1D76">
      <w:pPr>
        <w:ind w:left="-851"/>
      </w:pPr>
    </w:p>
    <w:p w:rsidR="00AA1D76" w:rsidRPr="00177FE7" w:rsidRDefault="00AA1D76" w:rsidP="00AA1D76">
      <w:pPr>
        <w:ind w:left="-851"/>
        <w:jc w:val="center"/>
        <w:rPr>
          <w:b/>
        </w:rPr>
      </w:pPr>
    </w:p>
    <w:p w:rsidR="00AA1D76" w:rsidRPr="00177FE7" w:rsidRDefault="00AA1D76" w:rsidP="00AA1D76">
      <w:pPr>
        <w:ind w:left="-567" w:right="282"/>
        <w:jc w:val="center"/>
        <w:rPr>
          <w:b/>
        </w:rPr>
      </w:pPr>
      <w:r w:rsidRPr="00177FE7">
        <w:rPr>
          <w:b/>
        </w:rPr>
        <w:t>Решение</w:t>
      </w:r>
    </w:p>
    <w:p w:rsidR="00AA1D76" w:rsidRPr="00177FE7" w:rsidRDefault="00AA1D76" w:rsidP="00AA1D76">
      <w:pPr>
        <w:ind w:left="-567" w:right="282"/>
        <w:jc w:val="center"/>
      </w:pPr>
      <w:r w:rsidRPr="00177FE7">
        <w:t>двадцатой сессии Совета депутатов</w:t>
      </w:r>
    </w:p>
    <w:p w:rsidR="00AA1D76" w:rsidRPr="00177FE7" w:rsidRDefault="00AA1D76" w:rsidP="00AA1D76">
      <w:pPr>
        <w:ind w:left="-567" w:right="282"/>
        <w:jc w:val="center"/>
      </w:pPr>
    </w:p>
    <w:p w:rsidR="00AA1D76" w:rsidRPr="00177FE7" w:rsidRDefault="00AA1D76" w:rsidP="00AA1D76">
      <w:pPr>
        <w:tabs>
          <w:tab w:val="left" w:pos="8387"/>
        </w:tabs>
        <w:ind w:left="-567" w:right="282"/>
      </w:pPr>
    </w:p>
    <w:p w:rsidR="00AA1D76" w:rsidRPr="00177FE7" w:rsidRDefault="00AA1D76" w:rsidP="00AA1D76">
      <w:pPr>
        <w:tabs>
          <w:tab w:val="left" w:pos="8387"/>
        </w:tabs>
        <w:ind w:left="-567" w:right="282"/>
      </w:pPr>
      <w:r w:rsidRPr="00177FE7">
        <w:t xml:space="preserve">             17 января 2022 года                             п.Табулга                                            № 83</w:t>
      </w:r>
    </w:p>
    <w:p w:rsidR="00AA1D76" w:rsidRPr="00177FE7" w:rsidRDefault="00AA1D76" w:rsidP="00AA1D76">
      <w:pPr>
        <w:tabs>
          <w:tab w:val="left" w:pos="8387"/>
        </w:tabs>
        <w:ind w:left="-567" w:right="282"/>
        <w:rPr>
          <w:b/>
        </w:rPr>
      </w:pPr>
    </w:p>
    <w:p w:rsidR="00AA1D76" w:rsidRPr="00177FE7" w:rsidRDefault="00AA1D76" w:rsidP="00AA1D76">
      <w:pPr>
        <w:autoSpaceDE w:val="0"/>
        <w:autoSpaceDN w:val="0"/>
        <w:adjustRightInd w:val="0"/>
        <w:ind w:left="-851"/>
        <w:rPr>
          <w:b/>
        </w:rPr>
      </w:pPr>
    </w:p>
    <w:p w:rsidR="00AA1D76" w:rsidRPr="00177FE7" w:rsidRDefault="00AA1D76" w:rsidP="00AA1D76">
      <w:pPr>
        <w:widowControl w:val="0"/>
        <w:autoSpaceDE w:val="0"/>
        <w:autoSpaceDN w:val="0"/>
        <w:adjustRightInd w:val="0"/>
        <w:ind w:left="-851"/>
        <w:rPr>
          <w:b/>
          <w:bCs/>
        </w:rPr>
      </w:pPr>
    </w:p>
    <w:p w:rsidR="00AA1D76" w:rsidRPr="00177FE7" w:rsidRDefault="00AA1D76" w:rsidP="00AA1D76">
      <w:pPr>
        <w:ind w:left="-567" w:right="-5"/>
        <w:jc w:val="center"/>
        <w:rPr>
          <w:b/>
          <w:color w:val="000000"/>
        </w:rPr>
      </w:pPr>
      <w:r w:rsidRPr="00177FE7">
        <w:rPr>
          <w:b/>
        </w:rPr>
        <w:t>О внесении изменения в Решение Совета депутатов Табулгинского сельсовета Чистоозерного района Новосибирской области № 50 от 27.09.2021 «Об утверждении Положения о муниципальном жилищном контроле в Табулгинском муниципальном образовании»</w:t>
      </w:r>
    </w:p>
    <w:p w:rsidR="00AA1D76" w:rsidRPr="00177FE7" w:rsidRDefault="00AA1D76" w:rsidP="00AA1D76">
      <w:pPr>
        <w:ind w:left="-567" w:right="-5"/>
        <w:jc w:val="both"/>
      </w:pPr>
    </w:p>
    <w:p w:rsidR="00AA1D76" w:rsidRPr="00177FE7" w:rsidRDefault="00AA1D76" w:rsidP="00AA1D76">
      <w:pPr>
        <w:autoSpaceDE w:val="0"/>
        <w:autoSpaceDN w:val="0"/>
        <w:adjustRightInd w:val="0"/>
        <w:ind w:left="-567" w:right="-5"/>
        <w:jc w:val="both"/>
        <w:rPr>
          <w:bCs/>
        </w:rPr>
      </w:pPr>
      <w:r w:rsidRPr="00177FE7">
        <w:rPr>
          <w:bCs/>
        </w:rPr>
        <w:tab/>
      </w:r>
    </w:p>
    <w:p w:rsidR="00AA1D76" w:rsidRPr="00177FE7" w:rsidRDefault="00AA1D76" w:rsidP="00AA1D76">
      <w:pPr>
        <w:autoSpaceDE w:val="0"/>
        <w:autoSpaceDN w:val="0"/>
        <w:adjustRightInd w:val="0"/>
        <w:ind w:left="-567" w:right="-5"/>
        <w:jc w:val="both"/>
        <w:rPr>
          <w:bCs/>
        </w:rPr>
      </w:pPr>
      <w:r w:rsidRPr="00177FE7">
        <w:rPr>
          <w:bCs/>
        </w:rPr>
        <w:t xml:space="preserve">         На основании экспертного заключения Министерства юстиции Новосибирской области от 13.01.2022 № 91-02-02-03/9, Совет депутатов Табулгинского сельсовета Чистоозерного района Новосибирской области </w:t>
      </w:r>
      <w:r w:rsidRPr="00177FE7">
        <w:rPr>
          <w:b/>
        </w:rPr>
        <w:t>РЕШИЛ:</w:t>
      </w:r>
    </w:p>
    <w:p w:rsidR="00AA1D76" w:rsidRPr="00177FE7" w:rsidRDefault="00AA1D76" w:rsidP="00AA1D76">
      <w:pPr>
        <w:ind w:left="-567" w:right="-5"/>
        <w:jc w:val="both"/>
        <w:rPr>
          <w:b/>
        </w:rPr>
      </w:pPr>
    </w:p>
    <w:p w:rsidR="00AA1D76" w:rsidRPr="00177FE7" w:rsidRDefault="00AA1D76" w:rsidP="00AA1D76">
      <w:pPr>
        <w:ind w:left="-567" w:right="-5"/>
        <w:jc w:val="both"/>
      </w:pPr>
      <w:r w:rsidRPr="00177FE7">
        <w:rPr>
          <w:bCs/>
        </w:rPr>
        <w:t>1.</w:t>
      </w:r>
      <w:r w:rsidRPr="00177FE7">
        <w:t xml:space="preserve"> Внести изменения в Решение Совета депутатов Табулгинского сельсовета Чистоозерного района Новосибирской области № 50 от 27.09.2021 «Об утверждении Положения о муниципальном жилищном контроле в Табулгинском муниципальном образовании»:</w:t>
      </w:r>
    </w:p>
    <w:p w:rsidR="00AA1D76" w:rsidRPr="00177FE7" w:rsidRDefault="00AA1D76" w:rsidP="00AA1D76">
      <w:pPr>
        <w:ind w:left="-567" w:right="-5"/>
        <w:jc w:val="both"/>
        <w:rPr>
          <w:color w:val="000000"/>
        </w:rPr>
      </w:pPr>
    </w:p>
    <w:p w:rsidR="00AA1D76" w:rsidRPr="00177FE7" w:rsidRDefault="00AA1D76" w:rsidP="00AA1D76">
      <w:pPr>
        <w:ind w:left="-567" w:right="-5"/>
        <w:jc w:val="both"/>
        <w:rPr>
          <w:color w:val="000000"/>
        </w:rPr>
      </w:pPr>
      <w:r w:rsidRPr="00177FE7">
        <w:rPr>
          <w:color w:val="000000"/>
        </w:rPr>
        <w:t>- абзац второй пункта 1.4 положения после слов «несут ответственность» необходимо дополнить словами «, а также соблюдают запреты и ограничения,»;</w:t>
      </w:r>
    </w:p>
    <w:p w:rsidR="00AA1D76" w:rsidRPr="00177FE7" w:rsidRDefault="00AA1D76" w:rsidP="00AA1D76">
      <w:pPr>
        <w:ind w:left="-567" w:right="-5"/>
        <w:jc w:val="both"/>
        <w:rPr>
          <w:color w:val="000000"/>
        </w:rPr>
      </w:pPr>
    </w:p>
    <w:p w:rsidR="00AA1D76" w:rsidRPr="00177FE7" w:rsidRDefault="00AA1D76" w:rsidP="00AA1D76">
      <w:pPr>
        <w:ind w:left="-567" w:right="-5"/>
        <w:jc w:val="both"/>
        <w:rPr>
          <w:color w:val="000000"/>
        </w:rPr>
      </w:pPr>
      <w:r w:rsidRPr="00177FE7">
        <w:rPr>
          <w:color w:val="000000"/>
        </w:rPr>
        <w:t>- в пункте 2.7 положения после слова «глава» необходимо исключить слово «администрации», так как должность главы администрации в Табулгинском сельсовете Чистоозерного района Новосибирской области не предусмотрена.</w:t>
      </w:r>
    </w:p>
    <w:p w:rsidR="00AA1D76" w:rsidRPr="00177FE7" w:rsidRDefault="00AA1D76" w:rsidP="00AA1D76">
      <w:pPr>
        <w:ind w:left="-567" w:right="-5"/>
        <w:jc w:val="both"/>
        <w:rPr>
          <w:bCs/>
        </w:rPr>
      </w:pPr>
    </w:p>
    <w:p w:rsidR="00AA1D76" w:rsidRPr="00177FE7" w:rsidRDefault="00AA1D76" w:rsidP="00AA1D76">
      <w:pPr>
        <w:pStyle w:val="a7"/>
        <w:spacing w:before="0" w:beforeAutospacing="0" w:after="0" w:afterAutospacing="0"/>
        <w:ind w:left="-567" w:right="-5"/>
        <w:jc w:val="both"/>
        <w:rPr>
          <w:b/>
          <w:u w:val="single"/>
        </w:rPr>
      </w:pPr>
      <w:r w:rsidRPr="00177FE7">
        <w:rPr>
          <w:color w:val="212121"/>
        </w:rPr>
        <w:t>2.   </w:t>
      </w:r>
      <w:r w:rsidRPr="00177FE7">
        <w:rPr>
          <w:color w:val="000000"/>
        </w:rPr>
        <w:t xml:space="preserve">Настоящее постановление вступает в силу после его официального опубликования в </w:t>
      </w:r>
      <w:r w:rsidRPr="00177FE7">
        <w:t xml:space="preserve">периодичном печатном издании «Муниципальные вести» Табулгинского сельсовета и на официальном сайте Табулгинского сельсовета </w:t>
      </w:r>
      <w:hyperlink r:id="rId6" w:history="1">
        <w:r w:rsidRPr="00177FE7">
          <w:rPr>
            <w:b/>
            <w:u w:val="single"/>
            <w:lang w:val="en-US"/>
          </w:rPr>
          <w:t>http</w:t>
        </w:r>
        <w:r w:rsidRPr="00177FE7">
          <w:rPr>
            <w:b/>
            <w:u w:val="single"/>
          </w:rPr>
          <w:t>://</w:t>
        </w:r>
        <w:proofErr w:type="spellStart"/>
        <w:r w:rsidRPr="00177FE7">
          <w:rPr>
            <w:b/>
            <w:u w:val="single"/>
            <w:lang w:val="en-US"/>
          </w:rPr>
          <w:t>admtabul</w:t>
        </w:r>
        <w:proofErr w:type="spellEnd"/>
        <w:r w:rsidRPr="00177FE7">
          <w:rPr>
            <w:b/>
            <w:u w:val="single"/>
          </w:rPr>
          <w:t>.</w:t>
        </w:r>
        <w:proofErr w:type="spellStart"/>
        <w:r w:rsidRPr="00177FE7">
          <w:rPr>
            <w:b/>
            <w:u w:val="single"/>
            <w:lang w:val="en-US"/>
          </w:rPr>
          <w:t>nso</w:t>
        </w:r>
        <w:proofErr w:type="spellEnd"/>
        <w:r w:rsidRPr="00177FE7">
          <w:rPr>
            <w:b/>
            <w:u w:val="single"/>
          </w:rPr>
          <w:t>.</w:t>
        </w:r>
        <w:proofErr w:type="spellStart"/>
        <w:r w:rsidRPr="00177FE7">
          <w:rPr>
            <w:b/>
            <w:u w:val="single"/>
            <w:lang w:val="en-US"/>
          </w:rPr>
          <w:t>ru</w:t>
        </w:r>
        <w:proofErr w:type="spellEnd"/>
      </w:hyperlink>
      <w:r w:rsidRPr="00177FE7">
        <w:rPr>
          <w:b/>
          <w:u w:val="single"/>
        </w:rPr>
        <w:t>.</w:t>
      </w:r>
    </w:p>
    <w:p w:rsidR="00AA1D76" w:rsidRPr="00177FE7" w:rsidRDefault="00AA1D76" w:rsidP="00AA1D76">
      <w:pPr>
        <w:pStyle w:val="a7"/>
        <w:spacing w:before="0" w:beforeAutospacing="0" w:after="0" w:afterAutospacing="0"/>
        <w:ind w:left="-567" w:right="-5"/>
        <w:jc w:val="both"/>
        <w:rPr>
          <w:color w:val="212121"/>
        </w:rPr>
      </w:pPr>
    </w:p>
    <w:p w:rsidR="00AA1D76" w:rsidRPr="00177FE7" w:rsidRDefault="00AA1D76" w:rsidP="00AA1D76">
      <w:pPr>
        <w:pStyle w:val="a7"/>
        <w:spacing w:before="0" w:beforeAutospacing="0" w:after="0" w:afterAutospacing="0"/>
        <w:ind w:left="-567" w:right="-5"/>
        <w:jc w:val="both"/>
        <w:rPr>
          <w:color w:val="212121"/>
          <w:shd w:val="clear" w:color="auto" w:fill="FFFFFF"/>
        </w:rPr>
      </w:pPr>
      <w:r w:rsidRPr="00177FE7">
        <w:rPr>
          <w:color w:val="212121"/>
        </w:rPr>
        <w:t>3.Настоящее решение вступает в </w:t>
      </w:r>
      <w:r w:rsidRPr="00177FE7">
        <w:rPr>
          <w:color w:val="212121"/>
          <w:shd w:val="clear" w:color="auto" w:fill="FFFFFF"/>
        </w:rPr>
        <w:t>силу с 01 февраля 2022 года.</w:t>
      </w:r>
    </w:p>
    <w:p w:rsidR="00AA1D76" w:rsidRPr="00177FE7" w:rsidRDefault="00AA1D76" w:rsidP="00AA1D76">
      <w:pPr>
        <w:pStyle w:val="a7"/>
        <w:spacing w:before="0" w:beforeAutospacing="0" w:after="0" w:afterAutospacing="0"/>
        <w:ind w:left="-567" w:right="-5"/>
        <w:jc w:val="both"/>
        <w:rPr>
          <w:color w:val="212121"/>
          <w:shd w:val="clear" w:color="auto" w:fill="FFFFFF"/>
        </w:rPr>
      </w:pPr>
    </w:p>
    <w:p w:rsidR="00AA1D76" w:rsidRPr="00177FE7" w:rsidRDefault="00AA1D76" w:rsidP="00AA1D76">
      <w:pPr>
        <w:pStyle w:val="a4"/>
        <w:tabs>
          <w:tab w:val="left" w:pos="0"/>
        </w:tabs>
        <w:suppressAutoHyphens w:val="0"/>
        <w:ind w:left="-567"/>
        <w:jc w:val="both"/>
      </w:pPr>
      <w:r w:rsidRPr="00177FE7">
        <w:t>4.Контроль исполнения настоящего решения возложить на главу Табулгинского сельсовета Чистоозерного района Новосибирской области.</w:t>
      </w:r>
    </w:p>
    <w:p w:rsidR="00AA1D76" w:rsidRDefault="00AA1D76" w:rsidP="00AA1D76">
      <w:pPr>
        <w:spacing w:after="200" w:line="276" w:lineRule="auto"/>
        <w:ind w:left="-567"/>
        <w:jc w:val="both"/>
      </w:pPr>
    </w:p>
    <w:p w:rsidR="00AA1D76" w:rsidRPr="00177FE7" w:rsidRDefault="00AA1D76" w:rsidP="00AA1D76">
      <w:pPr>
        <w:spacing w:after="200" w:line="276" w:lineRule="auto"/>
        <w:ind w:left="-567"/>
        <w:jc w:val="both"/>
      </w:pPr>
    </w:p>
    <w:p w:rsidR="00AA1D76" w:rsidRPr="00177FE7" w:rsidRDefault="00AA1D76" w:rsidP="00AA1D76">
      <w:pPr>
        <w:spacing w:line="276" w:lineRule="auto"/>
        <w:ind w:left="-567" w:right="282"/>
        <w:jc w:val="both"/>
      </w:pPr>
      <w:r w:rsidRPr="00177FE7">
        <w:t>Глава Табулгинского сельсовета                         Председатель Совета депутатов</w:t>
      </w:r>
    </w:p>
    <w:p w:rsidR="00AA1D76" w:rsidRPr="00177FE7" w:rsidRDefault="00AA1D76" w:rsidP="00AA1D76">
      <w:pPr>
        <w:spacing w:line="276" w:lineRule="auto"/>
        <w:ind w:left="-567" w:right="282"/>
        <w:jc w:val="both"/>
      </w:pPr>
      <w:r w:rsidRPr="00177FE7">
        <w:t>Чистоозерного района                                          Табулгинского сельсовета</w:t>
      </w:r>
    </w:p>
    <w:p w:rsidR="00AA1D76" w:rsidRPr="00177FE7" w:rsidRDefault="00AA1D76" w:rsidP="00AA1D76">
      <w:pPr>
        <w:spacing w:line="276" w:lineRule="auto"/>
        <w:ind w:left="-567" w:right="282"/>
        <w:jc w:val="both"/>
      </w:pPr>
      <w:r w:rsidRPr="00177FE7">
        <w:t>Новосибирской области                                       Чистоозерного района</w:t>
      </w:r>
    </w:p>
    <w:p w:rsidR="00AA1D76" w:rsidRPr="00177FE7" w:rsidRDefault="00AA1D76" w:rsidP="00AA1D76">
      <w:pPr>
        <w:spacing w:line="276" w:lineRule="auto"/>
        <w:ind w:left="-567" w:right="282"/>
        <w:jc w:val="both"/>
      </w:pPr>
      <w:r w:rsidRPr="00177FE7">
        <w:t xml:space="preserve">                                                                                 Новосибирской области</w:t>
      </w:r>
    </w:p>
    <w:p w:rsidR="00AA1D76" w:rsidRDefault="00AA1D76" w:rsidP="00AA1D76">
      <w:pPr>
        <w:spacing w:line="276" w:lineRule="auto"/>
        <w:ind w:left="-567" w:right="282"/>
        <w:jc w:val="both"/>
      </w:pPr>
      <w:r w:rsidRPr="00177FE7">
        <w:t xml:space="preserve"> _____________ П.П.Тилипенко </w:t>
      </w:r>
      <w:r w:rsidRPr="00177FE7">
        <w:tab/>
        <w:t xml:space="preserve">                      __________________ </w:t>
      </w:r>
      <w:proofErr w:type="spellStart"/>
      <w:r w:rsidRPr="00177FE7">
        <w:t>С.С.Назаров</w:t>
      </w:r>
      <w:proofErr w:type="spellEnd"/>
    </w:p>
    <w:p w:rsidR="00AA1D76" w:rsidRPr="00177FE7" w:rsidRDefault="00AA1D76" w:rsidP="00AA1D76">
      <w:pPr>
        <w:spacing w:line="276" w:lineRule="auto"/>
        <w:ind w:left="-567" w:right="282"/>
        <w:jc w:val="both"/>
      </w:pPr>
    </w:p>
    <w:p w:rsidR="00AA1D76" w:rsidRPr="00177FE7" w:rsidRDefault="00AA1D76" w:rsidP="00AA1D76">
      <w:pPr>
        <w:pStyle w:val="7"/>
        <w:tabs>
          <w:tab w:val="num" w:pos="426"/>
        </w:tabs>
        <w:ind w:left="0"/>
        <w:jc w:val="left"/>
        <w:rPr>
          <w:b/>
          <w:sz w:val="24"/>
          <w:szCs w:val="24"/>
        </w:rPr>
      </w:pPr>
    </w:p>
    <w:p w:rsidR="00AA1D76" w:rsidRPr="00AA1D76" w:rsidRDefault="00AA1D76" w:rsidP="00AA1D76">
      <w:pPr>
        <w:tabs>
          <w:tab w:val="num" w:pos="200"/>
        </w:tabs>
        <w:ind w:left="4536"/>
        <w:jc w:val="right"/>
        <w:outlineLvl w:val="0"/>
      </w:pPr>
      <w:r w:rsidRPr="00AA1D76">
        <w:t>УТВЕРЖДЕНО</w:t>
      </w:r>
    </w:p>
    <w:p w:rsidR="00AA1D76" w:rsidRPr="00AA1D76" w:rsidRDefault="00AA1D76" w:rsidP="00AA1D76">
      <w:pPr>
        <w:ind w:left="4536"/>
        <w:jc w:val="right"/>
        <w:rPr>
          <w:color w:val="000000"/>
        </w:rPr>
      </w:pPr>
      <w:r w:rsidRPr="00AA1D76">
        <w:rPr>
          <w:color w:val="000000"/>
        </w:rPr>
        <w:t xml:space="preserve">решением </w:t>
      </w:r>
      <w:r w:rsidRPr="00AA1D76">
        <w:rPr>
          <w:bCs/>
          <w:color w:val="000000"/>
        </w:rPr>
        <w:t xml:space="preserve">Совета депутатов </w:t>
      </w:r>
      <w:r w:rsidRPr="00AA1D76">
        <w:rPr>
          <w:bCs/>
          <w:color w:val="000000"/>
        </w:rPr>
        <w:br/>
        <w:t>Табулгинского сельсовета</w:t>
      </w:r>
    </w:p>
    <w:p w:rsidR="00AA1D76" w:rsidRPr="00AA1D76" w:rsidRDefault="00AA1D76" w:rsidP="00AA1D76">
      <w:pPr>
        <w:tabs>
          <w:tab w:val="num" w:pos="200"/>
        </w:tabs>
        <w:ind w:left="4536"/>
        <w:jc w:val="right"/>
        <w:outlineLvl w:val="0"/>
      </w:pPr>
      <w:r w:rsidRPr="00AA1D76">
        <w:t>от 17 января 2021 № 83</w:t>
      </w:r>
    </w:p>
    <w:p w:rsidR="00AA1D76" w:rsidRPr="00177FE7" w:rsidRDefault="00AA1D76" w:rsidP="00AA1D76">
      <w:pPr>
        <w:ind w:firstLine="567"/>
        <w:jc w:val="right"/>
        <w:rPr>
          <w:color w:val="000000"/>
          <w:sz w:val="26"/>
          <w:szCs w:val="26"/>
        </w:rPr>
      </w:pPr>
    </w:p>
    <w:p w:rsidR="00AA1D76" w:rsidRPr="00177FE7" w:rsidRDefault="00AA1D76" w:rsidP="00AA1D76">
      <w:pPr>
        <w:ind w:firstLine="567"/>
        <w:jc w:val="right"/>
        <w:rPr>
          <w:color w:val="000000"/>
          <w:sz w:val="26"/>
          <w:szCs w:val="26"/>
        </w:rPr>
      </w:pPr>
    </w:p>
    <w:p w:rsidR="00AA1D76" w:rsidRPr="00177FE7" w:rsidRDefault="00AA1D76" w:rsidP="00AA1D76">
      <w:pPr>
        <w:spacing w:line="360" w:lineRule="auto"/>
        <w:jc w:val="center"/>
        <w:rPr>
          <w:b/>
          <w:iCs/>
          <w:color w:val="000000"/>
          <w:sz w:val="26"/>
          <w:szCs w:val="26"/>
        </w:rPr>
      </w:pPr>
      <w:r w:rsidRPr="00177FE7">
        <w:rPr>
          <w:b/>
          <w:bCs/>
          <w:color w:val="000000"/>
          <w:sz w:val="26"/>
          <w:szCs w:val="26"/>
        </w:rPr>
        <w:t>Положение о м</w:t>
      </w:r>
      <w:r>
        <w:rPr>
          <w:b/>
          <w:bCs/>
          <w:color w:val="000000"/>
          <w:sz w:val="26"/>
          <w:szCs w:val="26"/>
        </w:rPr>
        <w:t xml:space="preserve">униципальном жилищном контроле </w:t>
      </w:r>
      <w:r>
        <w:rPr>
          <w:b/>
          <w:bCs/>
          <w:color w:val="000000"/>
          <w:sz w:val="26"/>
          <w:szCs w:val="26"/>
        </w:rPr>
        <w:br/>
      </w:r>
      <w:r w:rsidRPr="00177FE7">
        <w:rPr>
          <w:b/>
          <w:bCs/>
          <w:color w:val="000000"/>
          <w:sz w:val="26"/>
          <w:szCs w:val="26"/>
        </w:rPr>
        <w:t xml:space="preserve">в </w:t>
      </w:r>
      <w:r w:rsidRPr="00177FE7">
        <w:rPr>
          <w:b/>
          <w:color w:val="000000"/>
          <w:sz w:val="26"/>
          <w:szCs w:val="26"/>
        </w:rPr>
        <w:t>Табулгинском</w:t>
      </w:r>
      <w:r>
        <w:rPr>
          <w:b/>
          <w:iCs/>
          <w:color w:val="000000"/>
          <w:sz w:val="26"/>
          <w:szCs w:val="26"/>
        </w:rPr>
        <w:t xml:space="preserve"> </w:t>
      </w:r>
      <w:r w:rsidRPr="00177FE7">
        <w:rPr>
          <w:b/>
          <w:iCs/>
          <w:color w:val="000000"/>
          <w:sz w:val="26"/>
          <w:szCs w:val="26"/>
        </w:rPr>
        <w:t>муниципальном образовании</w:t>
      </w:r>
    </w:p>
    <w:p w:rsidR="00AA1D76" w:rsidRPr="00177FE7" w:rsidRDefault="00AA1D76" w:rsidP="00AA1D76">
      <w:pPr>
        <w:spacing w:line="360" w:lineRule="auto"/>
        <w:rPr>
          <w:b/>
          <w:sz w:val="26"/>
          <w:szCs w:val="26"/>
        </w:rPr>
      </w:pPr>
    </w:p>
    <w:p w:rsidR="00AA1D76" w:rsidRPr="00177FE7" w:rsidRDefault="00AA1D76" w:rsidP="00AA1D76">
      <w:pPr>
        <w:widowControl w:val="0"/>
        <w:autoSpaceDE w:val="0"/>
        <w:autoSpaceDN w:val="0"/>
        <w:adjustRightInd w:val="0"/>
        <w:spacing w:line="360" w:lineRule="auto"/>
        <w:ind w:left="-567" w:firstLine="283"/>
        <w:jc w:val="center"/>
        <w:textAlignment w:val="baseline"/>
        <w:rPr>
          <w:b/>
          <w:bCs/>
          <w:color w:val="000000"/>
          <w:sz w:val="26"/>
          <w:szCs w:val="26"/>
        </w:rPr>
      </w:pPr>
      <w:r w:rsidRPr="00177FE7">
        <w:rPr>
          <w:b/>
          <w:bCs/>
          <w:color w:val="000000"/>
          <w:sz w:val="26"/>
          <w:szCs w:val="26"/>
        </w:rPr>
        <w:t>1. Общие положения</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1.1. Настоящее Положение устанавливает порядок осуществления муниципального жилищного контроля в Табулгинском</w:t>
      </w:r>
      <w:r w:rsidRPr="00177FE7">
        <w:rPr>
          <w:i/>
          <w:iCs/>
          <w:color w:val="000000"/>
          <w:sz w:val="26"/>
          <w:szCs w:val="26"/>
        </w:rPr>
        <w:t xml:space="preserve"> </w:t>
      </w:r>
      <w:r w:rsidRPr="00177FE7">
        <w:rPr>
          <w:iCs/>
          <w:color w:val="000000"/>
          <w:sz w:val="26"/>
          <w:szCs w:val="26"/>
        </w:rPr>
        <w:t>муниципальном образовании</w:t>
      </w:r>
      <w:r w:rsidRPr="00177FE7">
        <w:rPr>
          <w:color w:val="000000"/>
          <w:sz w:val="26"/>
          <w:szCs w:val="26"/>
        </w:rPr>
        <w:t xml:space="preserve"> (далее – муниципальный жилищный контроль).</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2) требований к формированию фондов капитального ремонта;</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9) требований к порядку размещения </w:t>
      </w:r>
      <w:proofErr w:type="spellStart"/>
      <w:r w:rsidRPr="00177FE7">
        <w:rPr>
          <w:color w:val="000000"/>
          <w:sz w:val="26"/>
          <w:szCs w:val="26"/>
        </w:rPr>
        <w:t>ресурсоснабжающими</w:t>
      </w:r>
      <w:proofErr w:type="spellEnd"/>
      <w:r w:rsidRPr="00177FE7">
        <w:rPr>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10) требований к обеспечению доступности для инвалидов помещений в многоквартирных домах;</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11) требований к предоставлению жилых помещений в наемных домах социального использования.</w:t>
      </w:r>
    </w:p>
    <w:p w:rsidR="00AA1D76" w:rsidRPr="00177FE7" w:rsidRDefault="00AA1D76" w:rsidP="00AA1D76">
      <w:pPr>
        <w:spacing w:line="360" w:lineRule="auto"/>
        <w:ind w:left="-567" w:firstLine="283"/>
        <w:contextualSpacing/>
        <w:jc w:val="both"/>
        <w:rPr>
          <w:color w:val="000000"/>
          <w:sz w:val="26"/>
          <w:szCs w:val="26"/>
        </w:rPr>
      </w:pPr>
      <w:r w:rsidRPr="00177FE7">
        <w:rPr>
          <w:color w:val="000000"/>
          <w:sz w:val="26"/>
          <w:szCs w:val="26"/>
        </w:rPr>
        <w:t>1.3. Муниципальный жилищный контроль осуществляется администрацией Табулгинском</w:t>
      </w:r>
      <w:r w:rsidRPr="00177FE7">
        <w:rPr>
          <w:i/>
          <w:iCs/>
          <w:color w:val="000000"/>
          <w:sz w:val="26"/>
          <w:szCs w:val="26"/>
        </w:rPr>
        <w:t xml:space="preserve"> </w:t>
      </w:r>
      <w:r w:rsidRPr="00177FE7">
        <w:rPr>
          <w:iCs/>
          <w:color w:val="000000"/>
          <w:sz w:val="26"/>
          <w:szCs w:val="26"/>
        </w:rPr>
        <w:t>муниципальном образовании</w:t>
      </w:r>
      <w:r w:rsidRPr="00177FE7">
        <w:rPr>
          <w:i/>
          <w:iCs/>
          <w:color w:val="000000"/>
          <w:sz w:val="26"/>
          <w:szCs w:val="26"/>
        </w:rPr>
        <w:t xml:space="preserve"> </w:t>
      </w:r>
      <w:r w:rsidRPr="00177FE7">
        <w:rPr>
          <w:color w:val="000000"/>
          <w:sz w:val="26"/>
          <w:szCs w:val="26"/>
        </w:rPr>
        <w:t>(далее – администрация).</w:t>
      </w:r>
    </w:p>
    <w:p w:rsidR="00AA1D76" w:rsidRPr="00177FE7" w:rsidRDefault="00AA1D76" w:rsidP="00AA1D76">
      <w:pPr>
        <w:spacing w:line="360" w:lineRule="auto"/>
        <w:ind w:left="-567" w:firstLine="283"/>
        <w:contextualSpacing/>
        <w:jc w:val="both"/>
        <w:rPr>
          <w:sz w:val="26"/>
          <w:szCs w:val="26"/>
        </w:rPr>
      </w:pPr>
      <w:r w:rsidRPr="00177FE7">
        <w:rPr>
          <w:color w:val="000000"/>
          <w:sz w:val="26"/>
          <w:szCs w:val="26"/>
        </w:rPr>
        <w:t>1.4. Должностными лицами администрации, уполномоченными осуществлять муниципальный жилищный контроль, являются заместитель главы Табулгинского сельсовета Чистоозерного района Новосибирской области и специалист администрации Табулгинского сельсовета (далее также – должностные лица, уполномоченные осуществлять контроль)</w:t>
      </w:r>
      <w:r w:rsidRPr="00177FE7">
        <w:rPr>
          <w:i/>
          <w:iCs/>
          <w:color w:val="000000"/>
          <w:sz w:val="26"/>
          <w:szCs w:val="26"/>
        </w:rPr>
        <w:t>.</w:t>
      </w:r>
      <w:r w:rsidRPr="00177FE7">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AA1D76" w:rsidRPr="00177FE7" w:rsidRDefault="00AA1D76" w:rsidP="00AA1D76">
      <w:pPr>
        <w:spacing w:line="360" w:lineRule="auto"/>
        <w:ind w:left="-567" w:firstLine="283"/>
        <w:contextualSpacing/>
        <w:jc w:val="both"/>
        <w:rPr>
          <w:sz w:val="26"/>
          <w:szCs w:val="26"/>
        </w:rPr>
      </w:pPr>
      <w:r w:rsidRPr="00177FE7">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77FE7">
        <w:rPr>
          <w:color w:val="000000"/>
          <w:sz w:val="26"/>
          <w:szCs w:val="26"/>
          <w:u w:val="single"/>
        </w:rPr>
        <w:t>закона</w:t>
      </w:r>
      <w:r w:rsidRPr="00177FE7">
        <w:rPr>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77FE7">
        <w:rPr>
          <w:color w:val="000000"/>
          <w:sz w:val="26"/>
          <w:szCs w:val="26"/>
          <w:u w:val="single"/>
        </w:rPr>
        <w:t>закона</w:t>
      </w:r>
      <w:r w:rsidRPr="00177FE7">
        <w:rPr>
          <w:color w:val="000000"/>
          <w:sz w:val="26"/>
          <w:szCs w:val="26"/>
        </w:rPr>
        <w:t xml:space="preserve"> от </w:t>
      </w:r>
      <w:r w:rsidRPr="00177FE7">
        <w:rPr>
          <w:color w:val="000000"/>
          <w:sz w:val="26"/>
          <w:szCs w:val="26"/>
        </w:rPr>
        <w:lastRenderedPageBreak/>
        <w:t>06.10.2003 № 131-ФЗ «Об общих принципах организации местного самоуправления в Российской Федерации».</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1.6. Объектами </w:t>
      </w:r>
      <w:bookmarkStart w:id="0" w:name="_Hlk77676821"/>
      <w:r w:rsidRPr="00177FE7">
        <w:rPr>
          <w:color w:val="000000"/>
          <w:sz w:val="26"/>
          <w:szCs w:val="26"/>
        </w:rPr>
        <w:t xml:space="preserve">муниципального жилищного контроля </w:t>
      </w:r>
      <w:bookmarkEnd w:id="0"/>
      <w:r w:rsidRPr="00177FE7">
        <w:rPr>
          <w:color w:val="000000"/>
          <w:sz w:val="26"/>
          <w:szCs w:val="26"/>
        </w:rPr>
        <w:t>являются:</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177FE7">
        <w:rPr>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177FE7">
        <w:rPr>
          <w:color w:val="000000"/>
          <w:sz w:val="26"/>
          <w:szCs w:val="26"/>
        </w:rPr>
        <w:t>;</w:t>
      </w:r>
      <w:bookmarkEnd w:id="2"/>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77FE7">
        <w:rPr>
          <w:sz w:val="26"/>
          <w:szCs w:val="26"/>
        </w:rPr>
        <w:t xml:space="preserve"> </w:t>
      </w:r>
      <w:r w:rsidRPr="00177FE7">
        <w:rPr>
          <w:color w:val="000000"/>
          <w:sz w:val="26"/>
          <w:szCs w:val="26"/>
        </w:rPr>
        <w:t>указанные в подпунктах 1 – 11 пункта 1.2 настоящего Положения.</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1.8. Система оценки и управления рисками при осуществлении муниципального жилищного контроля не применяется</w:t>
      </w:r>
      <w:r w:rsidRPr="00177FE7">
        <w:rPr>
          <w:color w:val="000000"/>
          <w:sz w:val="26"/>
          <w:szCs w:val="26"/>
          <w:vertAlign w:val="superscript"/>
        </w:rPr>
        <w:footnoteReference w:id="1"/>
      </w:r>
      <w:r w:rsidRPr="00177FE7">
        <w:rPr>
          <w:color w:val="000000"/>
          <w:sz w:val="26"/>
          <w:szCs w:val="26"/>
        </w:rPr>
        <w:t>.</w:t>
      </w:r>
    </w:p>
    <w:p w:rsidR="00AA1D76" w:rsidRPr="00177FE7" w:rsidRDefault="00AA1D76" w:rsidP="00AA1D76">
      <w:pPr>
        <w:widowControl w:val="0"/>
        <w:autoSpaceDE w:val="0"/>
        <w:autoSpaceDN w:val="0"/>
        <w:adjustRightInd w:val="0"/>
        <w:spacing w:line="360" w:lineRule="atLeast"/>
        <w:ind w:left="-567" w:firstLine="283"/>
        <w:jc w:val="center"/>
        <w:textAlignment w:val="baseline"/>
        <w:rPr>
          <w:b/>
          <w:bCs/>
          <w:color w:val="000000"/>
          <w:sz w:val="26"/>
          <w:szCs w:val="26"/>
        </w:rPr>
      </w:pPr>
      <w:r w:rsidRPr="00177FE7">
        <w:rPr>
          <w:b/>
          <w:bCs/>
          <w:color w:val="000000"/>
          <w:sz w:val="26"/>
          <w:szCs w:val="26"/>
        </w:rPr>
        <w:t>2. Профилактика рисков причинения вреда (ущерба) охраняемым законом ценностям</w:t>
      </w:r>
    </w:p>
    <w:p w:rsidR="00AA1D76" w:rsidRPr="00177FE7" w:rsidRDefault="00AA1D76" w:rsidP="00AA1D76">
      <w:pPr>
        <w:widowControl w:val="0"/>
        <w:autoSpaceDE w:val="0"/>
        <w:autoSpaceDN w:val="0"/>
        <w:adjustRightInd w:val="0"/>
        <w:spacing w:line="360" w:lineRule="atLeast"/>
        <w:ind w:left="-567" w:firstLine="283"/>
        <w:jc w:val="center"/>
        <w:textAlignment w:val="baseline"/>
        <w:rPr>
          <w:b/>
          <w:bCs/>
          <w:color w:val="000000"/>
          <w:sz w:val="26"/>
          <w:szCs w:val="26"/>
        </w:rPr>
      </w:pP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A1D76" w:rsidRPr="00AA1D76"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Табулгинском</w:t>
      </w:r>
      <w:r w:rsidRPr="00177FE7">
        <w:rPr>
          <w:i/>
          <w:iCs/>
          <w:color w:val="000000"/>
          <w:sz w:val="26"/>
          <w:szCs w:val="26"/>
        </w:rPr>
        <w:t xml:space="preserve"> </w:t>
      </w:r>
      <w:r w:rsidRPr="00177FE7">
        <w:rPr>
          <w:iCs/>
          <w:color w:val="000000"/>
          <w:sz w:val="26"/>
          <w:szCs w:val="26"/>
        </w:rPr>
        <w:t>муниципальном образовании</w:t>
      </w:r>
      <w:r w:rsidRPr="00177FE7">
        <w:rPr>
          <w:color w:val="000000"/>
          <w:sz w:val="26"/>
          <w:szCs w:val="26"/>
        </w:rPr>
        <w:t xml:space="preserve"> для принятия решения о проведении контрольных мероприятий.</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1) информирование;</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2) обобщение правоприменительной практики;</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3) объявление предостережений;</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4) консультирование;</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5) профилактический визит</w:t>
      </w:r>
      <w:r w:rsidRPr="00177FE7">
        <w:rPr>
          <w:color w:val="000000"/>
          <w:sz w:val="26"/>
          <w:szCs w:val="26"/>
          <w:vertAlign w:val="superscript"/>
        </w:rPr>
        <w:footnoteReference w:id="2"/>
      </w:r>
      <w:r w:rsidRPr="00177FE7">
        <w:rPr>
          <w:color w:val="000000"/>
          <w:sz w:val="26"/>
          <w:szCs w:val="26"/>
        </w:rPr>
        <w:t>.</w:t>
      </w:r>
    </w:p>
    <w:p w:rsidR="00AA1D76" w:rsidRPr="00177FE7" w:rsidRDefault="00AA1D76" w:rsidP="00AA1D76">
      <w:pPr>
        <w:spacing w:line="360" w:lineRule="auto"/>
        <w:ind w:left="-567" w:firstLine="283"/>
        <w:jc w:val="both"/>
        <w:rPr>
          <w:color w:val="000000"/>
          <w:sz w:val="26"/>
          <w:szCs w:val="26"/>
        </w:rPr>
      </w:pPr>
      <w:r w:rsidRPr="00177FE7">
        <w:rPr>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77FE7">
        <w:rPr>
          <w:color w:val="000000"/>
          <w:sz w:val="26"/>
          <w:szCs w:val="26"/>
          <w:vertAlign w:val="superscript"/>
        </w:rPr>
        <w:footnoteReference w:id="3"/>
      </w:r>
      <w:r w:rsidRPr="00177FE7">
        <w:rPr>
          <w:color w:val="000000"/>
          <w:sz w:val="26"/>
          <w:szCs w:val="2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77FE7">
        <w:rPr>
          <w:color w:val="000000"/>
          <w:sz w:val="26"/>
          <w:szCs w:val="26"/>
          <w:shd w:val="clear" w:color="auto" w:fill="FFFFFF"/>
        </w:rPr>
        <w:t xml:space="preserve">доступ к специальному разделу должен осуществляться с главной (основной) страницы </w:t>
      </w:r>
      <w:r w:rsidRPr="00177FE7">
        <w:rPr>
          <w:color w:val="000000"/>
          <w:sz w:val="26"/>
          <w:szCs w:val="26"/>
        </w:rPr>
        <w:t>официального сайта администрации</w:t>
      </w:r>
      <w:r w:rsidRPr="00177FE7">
        <w:rPr>
          <w:color w:val="000000"/>
          <w:sz w:val="26"/>
          <w:szCs w:val="26"/>
          <w:shd w:val="clear" w:color="auto" w:fill="FFFFFF"/>
        </w:rPr>
        <w:t>)</w:t>
      </w:r>
      <w:r w:rsidRPr="00177FE7">
        <w:rPr>
          <w:color w:val="000000"/>
          <w:sz w:val="26"/>
          <w:szCs w:val="26"/>
        </w:rPr>
        <w:t>, в средствах массовой информации,</w:t>
      </w:r>
      <w:r w:rsidRPr="00177FE7">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r w:rsidRPr="00177FE7">
        <w:rPr>
          <w:color w:val="000000"/>
          <w:sz w:val="26"/>
          <w:szCs w:val="26"/>
        </w:rPr>
        <w:lastRenderedPageBreak/>
        <w:t xml:space="preserve">деятельности, сведения, предусмотренные </w:t>
      </w:r>
      <w:hyperlink r:id="rId7" w:history="1">
        <w:r w:rsidRPr="00177FE7">
          <w:rPr>
            <w:color w:val="000000"/>
            <w:sz w:val="26"/>
            <w:szCs w:val="26"/>
            <w:u w:val="single"/>
          </w:rPr>
          <w:t>частью 3 статьи 46</w:t>
        </w:r>
      </w:hyperlink>
      <w:r w:rsidRPr="00177FE7">
        <w:rPr>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Администрация также вправе информировать население Табулгинском</w:t>
      </w:r>
      <w:r w:rsidRPr="00177FE7">
        <w:rPr>
          <w:i/>
          <w:iCs/>
          <w:color w:val="000000"/>
          <w:sz w:val="26"/>
          <w:szCs w:val="26"/>
        </w:rPr>
        <w:t xml:space="preserve"> </w:t>
      </w:r>
      <w:r w:rsidRPr="00177FE7">
        <w:rPr>
          <w:iCs/>
          <w:color w:val="000000"/>
          <w:sz w:val="26"/>
          <w:szCs w:val="26"/>
        </w:rPr>
        <w:t>муниципальном образовании</w:t>
      </w:r>
      <w:r w:rsidRPr="00177FE7">
        <w:rPr>
          <w:i/>
          <w:iCs/>
          <w:color w:val="000000"/>
          <w:sz w:val="26"/>
          <w:szCs w:val="26"/>
        </w:rPr>
        <w:t xml:space="preserve"> </w:t>
      </w:r>
      <w:r w:rsidRPr="00177FE7">
        <w:rPr>
          <w:color w:val="000000"/>
          <w:sz w:val="26"/>
          <w:szCs w:val="26"/>
        </w:rPr>
        <w:t>на собраниях и конференциях граждан об обязательных требованиях, предъявляемых к объектам контроля.</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w:t>
      </w:r>
      <w:r w:rsidRPr="00177FE7">
        <w:rPr>
          <w:i/>
          <w:iCs/>
          <w:color w:val="000000"/>
          <w:sz w:val="26"/>
          <w:szCs w:val="26"/>
        </w:rPr>
        <w:t xml:space="preserve"> </w:t>
      </w:r>
      <w:r w:rsidRPr="00177FE7">
        <w:rPr>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A1D76" w:rsidRPr="00177FE7" w:rsidRDefault="00AA1D76" w:rsidP="00AA1D76">
      <w:pPr>
        <w:spacing w:line="360" w:lineRule="auto"/>
        <w:ind w:left="-567" w:firstLine="283"/>
        <w:jc w:val="both"/>
        <w:rPr>
          <w:color w:val="000000"/>
          <w:sz w:val="26"/>
          <w:szCs w:val="26"/>
        </w:rPr>
      </w:pPr>
      <w:r w:rsidRPr="00177FE7">
        <w:rPr>
          <w:color w:val="000000"/>
          <w:sz w:val="26"/>
          <w:szCs w:val="26"/>
        </w:rPr>
        <w:t>2.8. Предостережение о недопустимости нарушения обязательных требований и предложение</w:t>
      </w:r>
      <w:r w:rsidRPr="00177FE7">
        <w:rPr>
          <w:color w:val="000000"/>
          <w:sz w:val="26"/>
          <w:szCs w:val="26"/>
          <w:shd w:val="clear" w:color="auto" w:fill="FFFFFF"/>
        </w:rPr>
        <w:t xml:space="preserve"> принять меры по обеспечению соблюдения обязательных требований</w:t>
      </w:r>
      <w:r w:rsidRPr="00177FE7">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77FE7">
        <w:rPr>
          <w:color w:val="000000"/>
          <w:sz w:val="26"/>
          <w:szCs w:val="26"/>
          <w:shd w:val="clear" w:color="auto" w:fill="FFFFFF"/>
        </w:rPr>
        <w:t>или признаках нарушений обязательных требований </w:t>
      </w:r>
      <w:r w:rsidRPr="00177FE7">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Табулгинском</w:t>
      </w:r>
      <w:r w:rsidRPr="00177FE7">
        <w:rPr>
          <w:i/>
          <w:iCs/>
          <w:color w:val="000000"/>
          <w:sz w:val="26"/>
          <w:szCs w:val="26"/>
        </w:rPr>
        <w:t xml:space="preserve"> </w:t>
      </w:r>
      <w:r w:rsidRPr="00177FE7">
        <w:rPr>
          <w:iCs/>
          <w:color w:val="000000"/>
          <w:sz w:val="26"/>
          <w:szCs w:val="26"/>
        </w:rPr>
        <w:t>муниципальном образовании</w:t>
      </w:r>
      <w:r w:rsidRPr="00177FE7">
        <w:rPr>
          <w:i/>
          <w:iCs/>
          <w:color w:val="000000"/>
          <w:sz w:val="26"/>
          <w:szCs w:val="26"/>
        </w:rPr>
        <w:t xml:space="preserve"> </w:t>
      </w:r>
      <w:r w:rsidRPr="00177FE7">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A1D76" w:rsidRPr="00177FE7" w:rsidRDefault="00AA1D76" w:rsidP="00AA1D76">
      <w:pPr>
        <w:spacing w:line="360" w:lineRule="auto"/>
        <w:ind w:left="-567" w:firstLine="283"/>
        <w:jc w:val="both"/>
        <w:rPr>
          <w:color w:val="000000"/>
          <w:sz w:val="26"/>
          <w:szCs w:val="26"/>
        </w:rPr>
      </w:pPr>
      <w:r w:rsidRPr="00177FE7">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177FE7">
        <w:rPr>
          <w:color w:val="000000"/>
          <w:sz w:val="26"/>
          <w:szCs w:val="26"/>
          <w:shd w:val="clear" w:color="auto" w:fill="FFFFFF"/>
        </w:rPr>
        <w:t>приказом Министерства экономического развития Российской Федерации от 31.03.2021 № 151</w:t>
      </w:r>
      <w:r w:rsidRPr="00177FE7">
        <w:rPr>
          <w:color w:val="000000"/>
          <w:sz w:val="26"/>
          <w:szCs w:val="26"/>
        </w:rPr>
        <w:t xml:space="preserve"> </w:t>
      </w:r>
      <w:r w:rsidRPr="00177FE7">
        <w:rPr>
          <w:color w:val="000000"/>
          <w:sz w:val="26"/>
          <w:szCs w:val="26"/>
          <w:shd w:val="clear" w:color="auto" w:fill="FFFFFF"/>
        </w:rPr>
        <w:t>«О типовых формах документов, используемых контрольным (надзорным) органом»</w:t>
      </w:r>
      <w:r w:rsidRPr="00177FE7">
        <w:rPr>
          <w:color w:val="000000"/>
          <w:sz w:val="26"/>
          <w:szCs w:val="26"/>
        </w:rPr>
        <w:t xml:space="preserve">. </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 xml:space="preserve">В случае объявления администрацией предостережения о недопустимости нарушения </w:t>
      </w:r>
      <w:r w:rsidRPr="00177FE7">
        <w:rPr>
          <w:color w:val="000000"/>
          <w:sz w:val="26"/>
          <w:szCs w:val="26"/>
        </w:rPr>
        <w:lastRenderedPageBreak/>
        <w:t>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Личный прием граждан проводится главой (заместителем главы) Табулгинском</w:t>
      </w:r>
      <w:r w:rsidRPr="00177FE7">
        <w:rPr>
          <w:i/>
          <w:iCs/>
          <w:color w:val="000000"/>
          <w:sz w:val="26"/>
          <w:szCs w:val="26"/>
        </w:rPr>
        <w:t xml:space="preserve"> </w:t>
      </w:r>
      <w:r w:rsidRPr="00177FE7">
        <w:rPr>
          <w:iCs/>
          <w:color w:val="000000"/>
          <w:sz w:val="26"/>
          <w:szCs w:val="26"/>
        </w:rPr>
        <w:t>муниципальном образовании</w:t>
      </w:r>
      <w:r w:rsidRPr="00177FE7">
        <w:rPr>
          <w:i/>
          <w:iCs/>
          <w:color w:val="000000"/>
          <w:sz w:val="26"/>
          <w:szCs w:val="26"/>
        </w:rPr>
        <w:t xml:space="preserve"> </w:t>
      </w:r>
      <w:r w:rsidRPr="00177FE7">
        <w:rPr>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Консультирование осуществляется в устной или письменной форме по следующим вопросам:</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1) организация и осуществление муниципального жилищного контроля;</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2) порядок осуществления контрольных мероприятий, установленных настоящим Положением;</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 xml:space="preserve">2) за время консультирования предоставить в устной форме ответ на поставленные </w:t>
      </w:r>
      <w:r w:rsidRPr="00177FE7">
        <w:rPr>
          <w:color w:val="000000"/>
          <w:sz w:val="26"/>
          <w:szCs w:val="26"/>
        </w:rPr>
        <w:lastRenderedPageBreak/>
        <w:t>вопросы невозможно;</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3) ответ на поставленные вопросы требует дополнительного запроса сведений.</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Табулгинском</w:t>
      </w:r>
      <w:r w:rsidRPr="00177FE7">
        <w:rPr>
          <w:i/>
          <w:iCs/>
          <w:color w:val="000000"/>
          <w:sz w:val="26"/>
          <w:szCs w:val="26"/>
        </w:rPr>
        <w:t xml:space="preserve"> </w:t>
      </w:r>
      <w:r w:rsidRPr="00177FE7">
        <w:rPr>
          <w:iCs/>
          <w:color w:val="000000"/>
          <w:sz w:val="26"/>
          <w:szCs w:val="26"/>
        </w:rPr>
        <w:t>муниципальном образовании</w:t>
      </w:r>
      <w:r w:rsidRPr="00177FE7">
        <w:rPr>
          <w:i/>
          <w:iCs/>
          <w:color w:val="000000"/>
          <w:sz w:val="26"/>
          <w:szCs w:val="26"/>
        </w:rPr>
        <w:t xml:space="preserve"> </w:t>
      </w:r>
      <w:r w:rsidRPr="00177FE7">
        <w:rPr>
          <w:color w:val="000000"/>
          <w:sz w:val="26"/>
          <w:szCs w:val="26"/>
        </w:rPr>
        <w:t>или должностным лицом, уполномоченным осуществлять муниципальный жилищный контроль.</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p>
    <w:p w:rsidR="00AA1D76" w:rsidRPr="00177FE7" w:rsidRDefault="00AA1D76" w:rsidP="00AA1D76">
      <w:pPr>
        <w:widowControl w:val="0"/>
        <w:autoSpaceDE w:val="0"/>
        <w:autoSpaceDN w:val="0"/>
        <w:adjustRightInd w:val="0"/>
        <w:spacing w:line="360" w:lineRule="auto"/>
        <w:ind w:left="-567" w:firstLine="283"/>
        <w:jc w:val="center"/>
        <w:textAlignment w:val="baseline"/>
        <w:rPr>
          <w:b/>
          <w:bCs/>
          <w:color w:val="000000"/>
          <w:sz w:val="26"/>
          <w:szCs w:val="26"/>
        </w:rPr>
      </w:pPr>
      <w:r w:rsidRPr="00177FE7">
        <w:rPr>
          <w:b/>
          <w:bCs/>
          <w:color w:val="000000"/>
          <w:sz w:val="26"/>
          <w:szCs w:val="26"/>
        </w:rPr>
        <w:lastRenderedPageBreak/>
        <w:t>3. Осуществление контрольных мероприятий и контрольных действий</w:t>
      </w:r>
    </w:p>
    <w:p w:rsidR="00AA1D76" w:rsidRPr="00177FE7" w:rsidRDefault="00AA1D76" w:rsidP="00AA1D76">
      <w:pPr>
        <w:widowControl w:val="0"/>
        <w:autoSpaceDE w:val="0"/>
        <w:autoSpaceDN w:val="0"/>
        <w:adjustRightInd w:val="0"/>
        <w:spacing w:line="360" w:lineRule="auto"/>
        <w:ind w:left="-567" w:firstLine="283"/>
        <w:jc w:val="center"/>
        <w:textAlignment w:val="baseline"/>
        <w:rPr>
          <w:b/>
          <w:bCs/>
          <w:color w:val="000000"/>
          <w:sz w:val="26"/>
          <w:szCs w:val="26"/>
        </w:rPr>
      </w:pP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3) документарная проверка (посредством получения письменных объяснений, истребования документов, экспертизы);</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A1D76" w:rsidRPr="00177FE7" w:rsidRDefault="00AA1D76" w:rsidP="00AA1D76">
      <w:pPr>
        <w:spacing w:line="360" w:lineRule="auto"/>
        <w:ind w:left="-567" w:firstLine="283"/>
        <w:jc w:val="both"/>
        <w:rPr>
          <w:color w:val="000000"/>
          <w:sz w:val="26"/>
          <w:szCs w:val="26"/>
        </w:rPr>
      </w:pPr>
      <w:r w:rsidRPr="00177FE7">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77FE7">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77FE7">
        <w:rPr>
          <w:color w:val="000000"/>
          <w:sz w:val="26"/>
          <w:szCs w:val="26"/>
        </w:rPr>
        <w:t>);</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3.3. </w:t>
      </w:r>
      <w:bookmarkStart w:id="3" w:name="_Hlk79507688"/>
      <w:r w:rsidRPr="00177FE7">
        <w:rPr>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sz w:val="26"/>
          <w:szCs w:val="26"/>
        </w:rPr>
        <w:t>Внеплановые контрольные мероприятия могут проводиться только после согласования с органами прокуратуры.</w:t>
      </w:r>
    </w:p>
    <w:bookmarkEnd w:id="3"/>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lastRenderedPageBreak/>
        <w:t>3.4. Основанием для проведения контрольных мероприятий, проводимых с взаимодействием с контролируемыми лицами, является:</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177FE7">
        <w:rPr>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177FE7">
        <w:rPr>
          <w:color w:val="000000"/>
          <w:sz w:val="26"/>
          <w:szCs w:val="26"/>
        </w:rPr>
        <w:t>Президента Российской Федерации или поручением Правительства Российской Федерации</w:t>
      </w:r>
      <w:r w:rsidRPr="00177FE7">
        <w:rPr>
          <w:sz w:val="26"/>
          <w:szCs w:val="26"/>
        </w:rPr>
        <w:t xml:space="preserve"> не установлено иное)</w:t>
      </w:r>
      <w:r w:rsidRPr="00177FE7">
        <w:rPr>
          <w:color w:val="000000"/>
          <w:sz w:val="26"/>
          <w:szCs w:val="26"/>
        </w:rPr>
        <w:t>;</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3.5. Индикаторы риска нарушения обязательных требований указаны в приложении № 1 к настоящему Положению.</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Перечень индикаторов риска нарушения обязательных требований размещается на официальном сайте администрации</w:t>
      </w:r>
      <w:r w:rsidRPr="00177FE7">
        <w:rPr>
          <w:sz w:val="26"/>
          <w:szCs w:val="26"/>
        </w:rPr>
        <w:t xml:space="preserve"> </w:t>
      </w:r>
      <w:r w:rsidRPr="00177FE7">
        <w:rPr>
          <w:color w:val="000000"/>
          <w:sz w:val="26"/>
          <w:szCs w:val="26"/>
        </w:rPr>
        <w:t>в специальном разделе, посвященном контрольной деятельности.</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AA1D76" w:rsidRPr="00177FE7" w:rsidRDefault="00AA1D76" w:rsidP="00AA1D76">
      <w:pPr>
        <w:widowControl w:val="0"/>
        <w:autoSpaceDE w:val="0"/>
        <w:autoSpaceDN w:val="0"/>
        <w:adjustRightInd w:val="0"/>
        <w:spacing w:line="360" w:lineRule="auto"/>
        <w:ind w:left="-567" w:firstLine="283"/>
        <w:jc w:val="both"/>
        <w:textAlignment w:val="baseline"/>
        <w:rPr>
          <w:i/>
          <w:iCs/>
          <w:color w:val="000000"/>
          <w:sz w:val="26"/>
          <w:szCs w:val="26"/>
        </w:rPr>
      </w:pPr>
      <w:r w:rsidRPr="00177FE7">
        <w:rPr>
          <w:color w:val="000000"/>
          <w:sz w:val="26"/>
          <w:szCs w:val="26"/>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Табулгинском</w:t>
      </w:r>
      <w:r w:rsidRPr="00177FE7">
        <w:rPr>
          <w:i/>
          <w:iCs/>
          <w:color w:val="000000"/>
          <w:sz w:val="26"/>
          <w:szCs w:val="26"/>
        </w:rPr>
        <w:t xml:space="preserve"> </w:t>
      </w:r>
      <w:r w:rsidRPr="00177FE7">
        <w:rPr>
          <w:iCs/>
          <w:color w:val="000000"/>
          <w:sz w:val="26"/>
          <w:szCs w:val="26"/>
        </w:rPr>
        <w:t>муниципальном образовании</w:t>
      </w:r>
      <w:r w:rsidRPr="00177FE7">
        <w:rPr>
          <w:i/>
          <w:iCs/>
          <w:color w:val="000000"/>
          <w:sz w:val="26"/>
          <w:szCs w:val="26"/>
        </w:rPr>
        <w:t xml:space="preserve">, </w:t>
      </w:r>
      <w:r w:rsidRPr="00177FE7">
        <w:rPr>
          <w:color w:val="000000"/>
          <w:sz w:val="26"/>
          <w:szCs w:val="26"/>
          <w:shd w:val="clear" w:color="auto" w:fill="FFFFFF"/>
        </w:rPr>
        <w:t>задания, содержащегося в планах работы администрации, в том числе в случаях, установленных</w:t>
      </w:r>
      <w:r w:rsidRPr="00177FE7">
        <w:rPr>
          <w:color w:val="000000"/>
          <w:sz w:val="26"/>
          <w:szCs w:val="26"/>
        </w:rPr>
        <w:t xml:space="preserve"> Федеральным </w:t>
      </w:r>
      <w:hyperlink r:id="rId8" w:history="1">
        <w:r w:rsidRPr="00177FE7">
          <w:rPr>
            <w:color w:val="000000"/>
            <w:sz w:val="26"/>
            <w:szCs w:val="26"/>
            <w:u w:val="single"/>
          </w:rPr>
          <w:t>законом</w:t>
        </w:r>
      </w:hyperlink>
      <w:r w:rsidRPr="00177FE7">
        <w:rPr>
          <w:color w:val="000000"/>
          <w:sz w:val="26"/>
          <w:szCs w:val="26"/>
        </w:rPr>
        <w:t xml:space="preserve"> от 31.07.2020 № 248-ФЗ «О государственном контроле (надзоре) и муниципальном контроле в Российской Федерации».</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177FE7">
          <w:rPr>
            <w:color w:val="000000"/>
            <w:sz w:val="26"/>
            <w:szCs w:val="26"/>
            <w:u w:val="single"/>
          </w:rPr>
          <w:t>законом</w:t>
        </w:r>
      </w:hyperlink>
      <w:r w:rsidRPr="00177FE7">
        <w:rPr>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AA1D76" w:rsidRPr="00177FE7" w:rsidRDefault="00AA1D76" w:rsidP="00AA1D76">
      <w:pPr>
        <w:spacing w:line="360" w:lineRule="auto"/>
        <w:ind w:left="-567" w:firstLine="283"/>
        <w:jc w:val="both"/>
        <w:rPr>
          <w:color w:val="000000"/>
          <w:sz w:val="26"/>
          <w:szCs w:val="26"/>
        </w:rPr>
      </w:pPr>
      <w:r w:rsidRPr="00177FE7">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77FE7">
        <w:rPr>
          <w:color w:val="000000"/>
          <w:sz w:val="26"/>
          <w:szCs w:val="26"/>
          <w:shd w:val="clear" w:color="auto" w:fill="FFFFFF"/>
        </w:rPr>
        <w:t>распоряжением Правительства Российской Федерации от 19.04.2016 № 724-р перечнем</w:t>
      </w:r>
      <w:r w:rsidRPr="00177FE7">
        <w:rPr>
          <w:color w:val="000000"/>
          <w:sz w:val="26"/>
          <w:szCs w:val="26"/>
        </w:rPr>
        <w:t xml:space="preserve"> </w:t>
      </w:r>
      <w:r w:rsidRPr="00177FE7">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w:t>
      </w:r>
      <w:r w:rsidRPr="00177FE7">
        <w:rPr>
          <w:color w:val="000000"/>
          <w:sz w:val="26"/>
          <w:szCs w:val="26"/>
          <w:shd w:val="clear" w:color="auto" w:fill="FFFFFF"/>
        </w:rPr>
        <w:lastRenderedPageBreak/>
        <w:t>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77FE7">
        <w:rPr>
          <w:color w:val="000000"/>
          <w:sz w:val="26"/>
          <w:szCs w:val="26"/>
        </w:rPr>
        <w:t xml:space="preserve"> </w:t>
      </w:r>
      <w:hyperlink r:id="rId10" w:history="1">
        <w:r w:rsidRPr="00177FE7">
          <w:rPr>
            <w:color w:val="000000"/>
            <w:sz w:val="26"/>
            <w:szCs w:val="26"/>
            <w:u w:val="single"/>
          </w:rPr>
          <w:t>Правилами</w:t>
        </w:r>
      </w:hyperlink>
      <w:r w:rsidRPr="00177FE7">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shd w:val="clear" w:color="auto" w:fill="FFFFFF"/>
        </w:rPr>
      </w:pPr>
      <w:r w:rsidRPr="00177FE7">
        <w:rPr>
          <w:color w:val="000000"/>
          <w:sz w:val="26"/>
          <w:szCs w:val="26"/>
        </w:rPr>
        <w:t xml:space="preserve">3.11. </w:t>
      </w:r>
      <w:r w:rsidRPr="00177FE7">
        <w:rPr>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A1D76" w:rsidRPr="00177FE7" w:rsidRDefault="00AA1D76" w:rsidP="00AA1D76">
      <w:pPr>
        <w:spacing w:line="360" w:lineRule="auto"/>
        <w:ind w:left="-567" w:firstLine="283"/>
        <w:jc w:val="both"/>
        <w:rPr>
          <w:color w:val="000000"/>
          <w:sz w:val="26"/>
          <w:szCs w:val="26"/>
          <w:shd w:val="clear" w:color="auto" w:fill="FFFFFF"/>
        </w:rPr>
      </w:pPr>
      <w:r w:rsidRPr="00177FE7">
        <w:rPr>
          <w:color w:val="000000"/>
          <w:sz w:val="26"/>
          <w:szCs w:val="26"/>
        </w:rPr>
        <w:t xml:space="preserve">1) </w:t>
      </w:r>
      <w:r w:rsidRPr="00177FE7">
        <w:rPr>
          <w:color w:val="000000"/>
          <w:sz w:val="26"/>
          <w:szCs w:val="26"/>
          <w:shd w:val="clear" w:color="auto" w:fill="FFFFFF"/>
        </w:rPr>
        <w:t xml:space="preserve">отсутствие контролируемого лица либо его представителя не препятствует оценке </w:t>
      </w:r>
      <w:r w:rsidRPr="00177FE7">
        <w:rPr>
          <w:color w:val="000000"/>
          <w:sz w:val="26"/>
          <w:szCs w:val="26"/>
        </w:rPr>
        <w:t xml:space="preserve">должностным лицом, уполномоченным осуществлять муниципальный жилищный контроль, </w:t>
      </w:r>
      <w:r w:rsidRPr="00177FE7">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A1D76" w:rsidRPr="00177FE7" w:rsidRDefault="00AA1D76" w:rsidP="00AA1D76">
      <w:pPr>
        <w:spacing w:line="360" w:lineRule="auto"/>
        <w:ind w:left="-567" w:firstLine="283"/>
        <w:jc w:val="both"/>
        <w:rPr>
          <w:color w:val="000000"/>
          <w:sz w:val="26"/>
          <w:szCs w:val="26"/>
        </w:rPr>
      </w:pPr>
      <w:r w:rsidRPr="00177FE7">
        <w:rPr>
          <w:color w:val="000000"/>
          <w:sz w:val="26"/>
          <w:szCs w:val="26"/>
          <w:shd w:val="clear" w:color="auto" w:fill="FFFFFF"/>
        </w:rPr>
        <w:t xml:space="preserve">2) отсутствие признаков </w:t>
      </w:r>
      <w:r w:rsidRPr="00177FE7">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AA1D76" w:rsidRPr="00177FE7" w:rsidRDefault="00AA1D76" w:rsidP="00AA1D76">
      <w:pPr>
        <w:spacing w:line="360" w:lineRule="auto"/>
        <w:ind w:left="-567" w:firstLine="283"/>
        <w:jc w:val="both"/>
        <w:rPr>
          <w:color w:val="000000"/>
          <w:sz w:val="26"/>
          <w:szCs w:val="26"/>
        </w:rPr>
      </w:pPr>
      <w:r w:rsidRPr="00177FE7">
        <w:rPr>
          <w:color w:val="000000"/>
          <w:sz w:val="26"/>
          <w:szCs w:val="26"/>
        </w:rPr>
        <w:t>3) имеются уважительные причины для отсутствия контролируемого лица (болезнь</w:t>
      </w:r>
      <w:r w:rsidRPr="00177FE7">
        <w:rPr>
          <w:color w:val="000000"/>
          <w:sz w:val="26"/>
          <w:szCs w:val="26"/>
          <w:shd w:val="clear" w:color="auto" w:fill="FFFFFF"/>
        </w:rPr>
        <w:t xml:space="preserve"> контролируемого лица</w:t>
      </w:r>
      <w:r w:rsidRPr="00177FE7">
        <w:rPr>
          <w:color w:val="000000"/>
          <w:sz w:val="26"/>
          <w:szCs w:val="26"/>
        </w:rPr>
        <w:t>, его командировка и т.п.) при проведении</w:t>
      </w:r>
      <w:r w:rsidRPr="00177FE7">
        <w:rPr>
          <w:color w:val="000000"/>
          <w:sz w:val="26"/>
          <w:szCs w:val="26"/>
          <w:shd w:val="clear" w:color="auto" w:fill="FFFFFF"/>
        </w:rPr>
        <w:t xml:space="preserve"> контрольного мероприятия</w:t>
      </w:r>
      <w:r w:rsidRPr="00177FE7">
        <w:rPr>
          <w:color w:val="000000"/>
          <w:sz w:val="26"/>
          <w:szCs w:val="26"/>
        </w:rPr>
        <w:t>.</w:t>
      </w:r>
    </w:p>
    <w:p w:rsidR="00AA1D76" w:rsidRPr="00177FE7" w:rsidRDefault="00AA1D76" w:rsidP="00AA1D76">
      <w:pPr>
        <w:spacing w:line="360" w:lineRule="auto"/>
        <w:ind w:left="-567" w:firstLine="283"/>
        <w:jc w:val="both"/>
        <w:rPr>
          <w:color w:val="000000"/>
          <w:sz w:val="26"/>
          <w:szCs w:val="26"/>
        </w:rPr>
      </w:pPr>
      <w:r w:rsidRPr="00177FE7">
        <w:rPr>
          <w:color w:val="000000"/>
          <w:sz w:val="26"/>
          <w:szCs w:val="26"/>
        </w:rPr>
        <w:t xml:space="preserve">3.12. Срок проведения выездной проверки не может превышать 10 рабочих дней. </w:t>
      </w:r>
    </w:p>
    <w:p w:rsidR="00AA1D76" w:rsidRPr="00177FE7" w:rsidRDefault="00AA1D76" w:rsidP="00AA1D76">
      <w:pPr>
        <w:spacing w:line="360" w:lineRule="auto"/>
        <w:ind w:left="-567" w:firstLine="283"/>
        <w:jc w:val="both"/>
        <w:rPr>
          <w:color w:val="000000"/>
          <w:sz w:val="26"/>
          <w:szCs w:val="26"/>
        </w:rPr>
      </w:pPr>
      <w:r w:rsidRPr="00177FE7">
        <w:rPr>
          <w:color w:val="000000"/>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77FE7">
        <w:rPr>
          <w:color w:val="000000"/>
          <w:sz w:val="26"/>
          <w:szCs w:val="26"/>
        </w:rPr>
        <w:t>микропредприятия</w:t>
      </w:r>
      <w:proofErr w:type="spellEnd"/>
      <w:r w:rsidRPr="00177FE7">
        <w:rPr>
          <w:color w:val="000000"/>
          <w:sz w:val="26"/>
          <w:szCs w:val="26"/>
        </w:rPr>
        <w:t>.</w:t>
      </w:r>
    </w:p>
    <w:p w:rsidR="00AA1D76" w:rsidRPr="00177FE7" w:rsidRDefault="00AA1D76" w:rsidP="00AA1D76">
      <w:pPr>
        <w:spacing w:line="360" w:lineRule="auto"/>
        <w:ind w:left="-567" w:firstLine="283"/>
        <w:jc w:val="both"/>
        <w:rPr>
          <w:color w:val="000000"/>
          <w:sz w:val="26"/>
          <w:szCs w:val="26"/>
        </w:rPr>
      </w:pPr>
      <w:r w:rsidRPr="00177FE7">
        <w:rPr>
          <w:color w:val="000000"/>
          <w:sz w:val="26"/>
          <w:szCs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sidRPr="00177FE7">
        <w:rPr>
          <w:color w:val="000000"/>
          <w:sz w:val="26"/>
          <w:szCs w:val="26"/>
        </w:rPr>
        <w:lastRenderedPageBreak/>
        <w:t xml:space="preserve">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77FE7">
          <w:rPr>
            <w:color w:val="000000"/>
            <w:sz w:val="26"/>
            <w:szCs w:val="26"/>
            <w:u w:val="single"/>
          </w:rPr>
          <w:t>частью 2 статьи 90</w:t>
        </w:r>
      </w:hyperlink>
      <w:r w:rsidRPr="00177FE7">
        <w:rPr>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A1D76" w:rsidRPr="00177FE7" w:rsidRDefault="00AA1D76" w:rsidP="00AA1D76">
      <w:pPr>
        <w:spacing w:line="360" w:lineRule="auto"/>
        <w:ind w:left="-567" w:firstLine="283"/>
        <w:jc w:val="both"/>
        <w:rPr>
          <w:color w:val="000000"/>
          <w:sz w:val="26"/>
          <w:szCs w:val="26"/>
        </w:rPr>
      </w:pPr>
      <w:r w:rsidRPr="00177FE7">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177FE7">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177FE7">
        <w:rPr>
          <w:color w:val="000000"/>
          <w:sz w:val="26"/>
          <w:szCs w:val="26"/>
        </w:rPr>
        <w:t>.</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lastRenderedPageBreak/>
        <w:t>3.16. Информация о контрольных мероприятиях размещается в Едином реестре контрольных (надзорных) мероприятий.</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77FE7">
        <w:rPr>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77FE7">
        <w:rPr>
          <w:color w:val="000000"/>
          <w:sz w:val="26"/>
          <w:szCs w:val="26"/>
        </w:rPr>
        <w:t>Единый портал</w:t>
      </w:r>
      <w:r w:rsidRPr="00177FE7">
        <w:rPr>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77FE7">
        <w:rPr>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77FE7">
        <w:rPr>
          <w:color w:val="000000"/>
          <w:sz w:val="26"/>
          <w:szCs w:val="26"/>
        </w:rPr>
        <w:t xml:space="preserve"> Указанный гражданин вправе направлять администрации документы на бумажном носителе.</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77FE7">
        <w:rPr>
          <w:color w:val="000000" w:themeColor="text1"/>
          <w:sz w:val="26"/>
          <w:szCs w:val="26"/>
          <w:shd w:val="clear" w:color="auto" w:fill="FFFFFF"/>
        </w:rPr>
        <w:t xml:space="preserve">Федерального закона </w:t>
      </w:r>
      <w:r w:rsidRPr="00177FE7">
        <w:rPr>
          <w:color w:val="000000"/>
          <w:sz w:val="26"/>
          <w:szCs w:val="26"/>
        </w:rPr>
        <w:t xml:space="preserve">от 31.07.2020 № 248-ФЗ «О государственном контроле (надзоре) и </w:t>
      </w:r>
      <w:r w:rsidRPr="00177FE7">
        <w:rPr>
          <w:color w:val="000000"/>
          <w:sz w:val="26"/>
          <w:szCs w:val="26"/>
        </w:rPr>
        <w:lastRenderedPageBreak/>
        <w:t>муниципальном контроле в Российской Федерации»</w:t>
      </w:r>
      <w:r w:rsidRPr="00177FE7">
        <w:rPr>
          <w:color w:val="000000" w:themeColor="text1"/>
          <w:sz w:val="26"/>
          <w:szCs w:val="26"/>
        </w:rPr>
        <w:t xml:space="preserve"> и разделом 4 настоящего Положения</w:t>
      </w:r>
      <w:r w:rsidRPr="00177FE7">
        <w:rPr>
          <w:color w:val="000000" w:themeColor="text1"/>
          <w:sz w:val="26"/>
          <w:szCs w:val="26"/>
          <w:vertAlign w:val="superscript"/>
        </w:rPr>
        <w:footnoteReference w:id="4"/>
      </w:r>
      <w:r w:rsidRPr="00177FE7">
        <w:rPr>
          <w:color w:val="000000"/>
          <w:sz w:val="26"/>
          <w:szCs w:val="26"/>
        </w:rPr>
        <w:t>.</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w:t>
      </w:r>
      <w:r w:rsidRPr="00177FE7">
        <w:rPr>
          <w:color w:val="000000"/>
          <w:sz w:val="26"/>
          <w:szCs w:val="26"/>
        </w:rPr>
        <w:lastRenderedPageBreak/>
        <w:t>установленной законом ответственности;</w:t>
      </w:r>
    </w:p>
    <w:p w:rsidR="00AA1D76" w:rsidRPr="00177FE7" w:rsidRDefault="00AA1D76" w:rsidP="00AA1D76">
      <w:pPr>
        <w:spacing w:line="360" w:lineRule="auto"/>
        <w:ind w:left="-567" w:firstLine="283"/>
        <w:jc w:val="both"/>
        <w:rPr>
          <w:color w:val="000000"/>
          <w:sz w:val="26"/>
          <w:szCs w:val="26"/>
        </w:rPr>
      </w:pPr>
      <w:r w:rsidRPr="00177FE7">
        <w:rPr>
          <w:color w:val="000000"/>
          <w:sz w:val="26"/>
          <w:szCs w:val="26"/>
        </w:rPr>
        <w:t xml:space="preserve">4) </w:t>
      </w:r>
      <w:r w:rsidRPr="00177FE7">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77FE7">
        <w:rPr>
          <w:color w:val="000000"/>
          <w:sz w:val="26"/>
          <w:szCs w:val="26"/>
        </w:rPr>
        <w:t>;</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3.21.</w:t>
      </w:r>
      <w:r w:rsidRPr="00177FE7">
        <w:rPr>
          <w:sz w:val="26"/>
          <w:szCs w:val="26"/>
        </w:rPr>
        <w:t xml:space="preserve"> </w:t>
      </w:r>
      <w:r w:rsidRPr="00177FE7">
        <w:rPr>
          <w:color w:val="000000"/>
          <w:sz w:val="26"/>
          <w:szCs w:val="26"/>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sz w:val="26"/>
          <w:szCs w:val="26"/>
        </w:rPr>
        <w:t>Новосибирской области</w:t>
      </w:r>
      <w:r w:rsidRPr="00177FE7">
        <w:rPr>
          <w:color w:val="000000"/>
          <w:sz w:val="26"/>
          <w:szCs w:val="26"/>
        </w:rPr>
        <w:t>, органами местного самоуправления, правоохранительными органами, организациями и гражданами.</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A1D76" w:rsidRPr="00177FE7" w:rsidRDefault="00AA1D76" w:rsidP="00AA1D76">
      <w:pPr>
        <w:widowControl w:val="0"/>
        <w:autoSpaceDE w:val="0"/>
        <w:autoSpaceDN w:val="0"/>
        <w:adjustRightInd w:val="0"/>
        <w:spacing w:line="360" w:lineRule="auto"/>
        <w:jc w:val="both"/>
        <w:textAlignment w:val="baseline"/>
        <w:rPr>
          <w:color w:val="000000"/>
          <w:sz w:val="26"/>
          <w:szCs w:val="26"/>
        </w:rPr>
      </w:pPr>
    </w:p>
    <w:p w:rsidR="00AA1D76" w:rsidRPr="00177FE7" w:rsidRDefault="00AA1D76" w:rsidP="00AA1D76">
      <w:pPr>
        <w:widowControl w:val="0"/>
        <w:autoSpaceDE w:val="0"/>
        <w:autoSpaceDN w:val="0"/>
        <w:adjustRightInd w:val="0"/>
        <w:spacing w:line="360" w:lineRule="atLeast"/>
        <w:ind w:left="-567" w:firstLine="283"/>
        <w:jc w:val="center"/>
        <w:textAlignment w:val="baseline"/>
        <w:rPr>
          <w:b/>
          <w:bCs/>
          <w:color w:val="000000"/>
          <w:sz w:val="26"/>
          <w:szCs w:val="26"/>
        </w:rPr>
      </w:pPr>
      <w:r w:rsidRPr="00177FE7">
        <w:rPr>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r w:rsidRPr="00177FE7">
        <w:rPr>
          <w:bCs/>
          <w:color w:val="000000"/>
          <w:sz w:val="26"/>
          <w:szCs w:val="26"/>
          <w:vertAlign w:val="superscript"/>
        </w:rPr>
        <w:footnoteReference w:id="5"/>
      </w:r>
    </w:p>
    <w:p w:rsidR="00AA1D76" w:rsidRPr="00177FE7" w:rsidRDefault="00AA1D76" w:rsidP="00AA1D76">
      <w:pPr>
        <w:widowControl w:val="0"/>
        <w:autoSpaceDE w:val="0"/>
        <w:autoSpaceDN w:val="0"/>
        <w:adjustRightInd w:val="0"/>
        <w:spacing w:line="360" w:lineRule="atLeast"/>
        <w:ind w:left="-567" w:firstLine="283"/>
        <w:jc w:val="center"/>
        <w:textAlignment w:val="baseline"/>
        <w:rPr>
          <w:b/>
          <w:bCs/>
          <w:color w:val="000000"/>
          <w:sz w:val="26"/>
          <w:szCs w:val="26"/>
        </w:rPr>
      </w:pP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w:t>
      </w:r>
      <w:r w:rsidRPr="00177FE7">
        <w:rPr>
          <w:color w:val="000000"/>
          <w:sz w:val="26"/>
          <w:szCs w:val="26"/>
        </w:rPr>
        <w:lastRenderedPageBreak/>
        <w:t>248-ФЗ «О государственном контроле (надзоре) и муниципальном контроле в Российской Федерации».</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1) решений о проведении контрольных мероприятий;</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2) актов контрольных мероприятий, предписаний об устранении выявленных нарушений;</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77FE7">
        <w:rPr>
          <w:color w:val="000000"/>
          <w:sz w:val="26"/>
          <w:szCs w:val="26"/>
          <w:shd w:val="clear" w:color="auto" w:fill="FFFFFF"/>
        </w:rPr>
        <w:t xml:space="preserve"> и (или) регионального портала государственных и муниципальных услуг.</w:t>
      </w:r>
    </w:p>
    <w:p w:rsidR="00AA1D76" w:rsidRPr="00177FE7" w:rsidRDefault="00AA1D76" w:rsidP="00AA1D76">
      <w:pPr>
        <w:spacing w:line="360" w:lineRule="auto"/>
        <w:ind w:left="-567" w:firstLine="283"/>
        <w:jc w:val="both"/>
        <w:rPr>
          <w:color w:val="000000"/>
          <w:sz w:val="26"/>
          <w:szCs w:val="26"/>
        </w:rPr>
      </w:pPr>
      <w:r w:rsidRPr="00177FE7">
        <w:rPr>
          <w:color w:val="000000"/>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Табулгинского</w:t>
      </w:r>
      <w:r w:rsidRPr="00177FE7">
        <w:rPr>
          <w:iCs/>
          <w:color w:val="000000"/>
          <w:sz w:val="26"/>
          <w:szCs w:val="26"/>
        </w:rPr>
        <w:t xml:space="preserve"> муниципального образования</w:t>
      </w:r>
      <w:r w:rsidRPr="00177FE7">
        <w:rPr>
          <w:i/>
          <w:iCs/>
          <w:color w:val="000000"/>
          <w:sz w:val="26"/>
          <w:szCs w:val="26"/>
        </w:rPr>
        <w:t xml:space="preserve"> </w:t>
      </w:r>
      <w:r w:rsidRPr="00177FE7">
        <w:rPr>
          <w:color w:val="000000"/>
          <w:sz w:val="26"/>
          <w:szCs w:val="26"/>
        </w:rPr>
        <w:t>с предварительным информированием главы Табулгинского</w:t>
      </w:r>
      <w:r w:rsidRPr="00177FE7">
        <w:rPr>
          <w:iCs/>
          <w:color w:val="000000"/>
          <w:sz w:val="26"/>
          <w:szCs w:val="26"/>
        </w:rPr>
        <w:t xml:space="preserve"> муниципального образования</w:t>
      </w:r>
      <w:r w:rsidRPr="00177FE7">
        <w:rPr>
          <w:i/>
          <w:iCs/>
          <w:color w:val="000000"/>
          <w:sz w:val="26"/>
          <w:szCs w:val="26"/>
        </w:rPr>
        <w:t xml:space="preserve"> </w:t>
      </w:r>
      <w:r w:rsidRPr="00177FE7">
        <w:rPr>
          <w:color w:val="000000"/>
          <w:sz w:val="26"/>
          <w:szCs w:val="26"/>
        </w:rPr>
        <w:t>о наличии в</w:t>
      </w:r>
      <w:r w:rsidRPr="00177FE7">
        <w:rPr>
          <w:i/>
          <w:iCs/>
          <w:color w:val="000000"/>
          <w:sz w:val="26"/>
          <w:szCs w:val="26"/>
        </w:rPr>
        <w:t xml:space="preserve"> </w:t>
      </w:r>
      <w:r w:rsidRPr="00177FE7">
        <w:rPr>
          <w:color w:val="000000"/>
          <w:sz w:val="26"/>
          <w:szCs w:val="26"/>
        </w:rPr>
        <w:t>жалобе (документах) сведений, составляющих государственную или иную охраняемую законом тайну.</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4.4. Жалоба на решение администрации, действия (бездействие) его должностных лиц рассматривается главой (заместителем главы) Табулгинского</w:t>
      </w:r>
      <w:r w:rsidRPr="00177FE7">
        <w:rPr>
          <w:iCs/>
          <w:color w:val="000000"/>
          <w:sz w:val="26"/>
          <w:szCs w:val="26"/>
        </w:rPr>
        <w:t xml:space="preserve"> муниципального образования</w:t>
      </w:r>
      <w:r w:rsidRPr="00177FE7">
        <w:rPr>
          <w:i/>
          <w:iCs/>
          <w:color w:val="000000"/>
          <w:sz w:val="26"/>
          <w:szCs w:val="26"/>
        </w:rPr>
        <w:t xml:space="preserve"> </w:t>
      </w:r>
      <w:r w:rsidRPr="00177FE7">
        <w:rPr>
          <w:color w:val="000000"/>
          <w:sz w:val="26"/>
          <w:szCs w:val="26"/>
          <w:vertAlign w:val="superscript"/>
        </w:rPr>
        <w:footnoteReference w:id="6"/>
      </w:r>
      <w:r w:rsidRPr="00177FE7">
        <w:rPr>
          <w:color w:val="000000"/>
          <w:sz w:val="26"/>
          <w:szCs w:val="26"/>
        </w:rPr>
        <w:t>.</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 xml:space="preserve">В случае пропуска по уважительной причине срока подачи жалобы этот срок по </w:t>
      </w:r>
      <w:r w:rsidRPr="00177FE7">
        <w:rPr>
          <w:color w:val="000000"/>
          <w:sz w:val="26"/>
          <w:szCs w:val="26"/>
        </w:rPr>
        <w:lastRenderedPageBreak/>
        <w:t>ходатайству лица, подающего жалобу, может быть восстановлен администрацией (должностным лицом, уполномоченным на рассмотрение жалобы).</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bookmarkStart w:id="4" w:name="_GoBack"/>
      <w:bookmarkEnd w:id="4"/>
      <w:r w:rsidRPr="00177FE7">
        <w:rPr>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Табулгинского</w:t>
      </w:r>
      <w:r w:rsidRPr="00177FE7">
        <w:rPr>
          <w:iCs/>
          <w:color w:val="000000"/>
          <w:sz w:val="26"/>
          <w:szCs w:val="26"/>
        </w:rPr>
        <w:t xml:space="preserve"> муниципального образования</w:t>
      </w:r>
      <w:r w:rsidRPr="00177FE7">
        <w:rPr>
          <w:color w:val="000000"/>
          <w:sz w:val="26"/>
          <w:szCs w:val="26"/>
        </w:rPr>
        <w:t xml:space="preserve"> не более чем на 20 рабочих дней.</w:t>
      </w:r>
    </w:p>
    <w:p w:rsidR="00AA1D76" w:rsidRPr="00177FE7" w:rsidRDefault="00AA1D76" w:rsidP="00AA1D76">
      <w:pPr>
        <w:suppressAutoHyphens/>
        <w:spacing w:line="360" w:lineRule="auto"/>
        <w:ind w:left="-567" w:firstLine="283"/>
        <w:jc w:val="both"/>
        <w:rPr>
          <w:color w:val="000000"/>
          <w:sz w:val="26"/>
          <w:szCs w:val="26"/>
          <w:lang w:eastAsia="zh-CN"/>
        </w:rPr>
      </w:pPr>
    </w:p>
    <w:p w:rsidR="00AA1D76" w:rsidRPr="00177FE7" w:rsidRDefault="00AA1D76" w:rsidP="00AA1D76">
      <w:pPr>
        <w:suppressAutoHyphens/>
        <w:snapToGrid w:val="0"/>
        <w:spacing w:line="240" w:lineRule="exact"/>
        <w:ind w:left="-567" w:firstLine="283"/>
        <w:jc w:val="both"/>
        <w:rPr>
          <w:b/>
          <w:sz w:val="26"/>
          <w:szCs w:val="26"/>
          <w:lang w:eastAsia="zh-CN"/>
        </w:rPr>
      </w:pPr>
    </w:p>
    <w:p w:rsidR="00AA1D76" w:rsidRDefault="00AA1D76" w:rsidP="008F45E1">
      <w:pPr>
        <w:widowControl w:val="0"/>
        <w:autoSpaceDE w:val="0"/>
        <w:autoSpaceDN w:val="0"/>
        <w:adjustRightInd w:val="0"/>
        <w:spacing w:line="360" w:lineRule="atLeast"/>
        <w:textAlignment w:val="baseline"/>
        <w:rPr>
          <w:b/>
          <w:bCs/>
          <w:color w:val="000000"/>
          <w:sz w:val="26"/>
          <w:szCs w:val="26"/>
        </w:rPr>
      </w:pPr>
      <w:r w:rsidRPr="00177FE7">
        <w:rPr>
          <w:color w:val="000000"/>
          <w:sz w:val="26"/>
          <w:szCs w:val="26"/>
        </w:rPr>
        <w:br w:type="page"/>
      </w:r>
    </w:p>
    <w:p w:rsidR="00AA1D76" w:rsidRPr="00177FE7" w:rsidRDefault="00AA1D76" w:rsidP="00AA1D76">
      <w:pPr>
        <w:ind w:left="-567" w:firstLine="283"/>
        <w:jc w:val="center"/>
        <w:rPr>
          <w:b/>
          <w:bCs/>
          <w:color w:val="000000"/>
          <w:sz w:val="26"/>
          <w:szCs w:val="26"/>
        </w:rPr>
      </w:pPr>
      <w:r w:rsidRPr="00177FE7">
        <w:rPr>
          <w:b/>
          <w:bCs/>
          <w:color w:val="000000"/>
          <w:sz w:val="26"/>
          <w:szCs w:val="26"/>
        </w:rPr>
        <w:lastRenderedPageBreak/>
        <w:t xml:space="preserve">Пояснительная записка </w:t>
      </w:r>
    </w:p>
    <w:p w:rsidR="00AA1D76" w:rsidRPr="00177FE7" w:rsidRDefault="00AA1D76" w:rsidP="00AA1D76">
      <w:pPr>
        <w:ind w:left="-567" w:firstLine="283"/>
        <w:jc w:val="center"/>
        <w:rPr>
          <w:b/>
          <w:bCs/>
          <w:color w:val="000000"/>
          <w:sz w:val="26"/>
          <w:szCs w:val="26"/>
        </w:rPr>
      </w:pPr>
      <w:r w:rsidRPr="00177FE7">
        <w:rPr>
          <w:b/>
          <w:bCs/>
          <w:color w:val="000000"/>
          <w:sz w:val="26"/>
          <w:szCs w:val="26"/>
        </w:rPr>
        <w:t xml:space="preserve">к положению о муниципальном жилищном контроле в поселении </w:t>
      </w:r>
    </w:p>
    <w:p w:rsidR="00AA1D76" w:rsidRPr="00177FE7" w:rsidRDefault="00AA1D76" w:rsidP="00AA1D76">
      <w:pPr>
        <w:spacing w:line="360" w:lineRule="auto"/>
        <w:ind w:left="-567" w:firstLine="283"/>
        <w:jc w:val="center"/>
        <w:rPr>
          <w:color w:val="000000"/>
          <w:sz w:val="26"/>
          <w:szCs w:val="26"/>
        </w:rPr>
      </w:pPr>
    </w:p>
    <w:p w:rsidR="00AA1D76" w:rsidRPr="00177FE7" w:rsidRDefault="00AA1D76" w:rsidP="00AA1D76">
      <w:pPr>
        <w:suppressAutoHyphens/>
        <w:snapToGrid w:val="0"/>
        <w:spacing w:line="360" w:lineRule="auto"/>
        <w:ind w:left="-567" w:firstLine="283"/>
        <w:jc w:val="both"/>
        <w:rPr>
          <w:color w:val="000000"/>
          <w:sz w:val="26"/>
          <w:szCs w:val="26"/>
          <w:shd w:val="clear" w:color="auto" w:fill="FFFFFF"/>
        </w:rPr>
      </w:pPr>
      <w:r w:rsidRPr="00177FE7">
        <w:rPr>
          <w:color w:val="000000"/>
          <w:sz w:val="26"/>
          <w:szCs w:val="26"/>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77FE7">
        <w:rPr>
          <w:color w:val="000000"/>
          <w:sz w:val="26"/>
          <w:szCs w:val="26"/>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AA1D76" w:rsidRPr="00177FE7" w:rsidRDefault="00AA1D76" w:rsidP="00AA1D76">
      <w:pPr>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A1D76" w:rsidRPr="00177FE7" w:rsidRDefault="00AA1D76" w:rsidP="00AA1D76">
      <w:pPr>
        <w:widowControl w:val="0"/>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A1D76" w:rsidRPr="00177FE7" w:rsidRDefault="00AA1D76" w:rsidP="00AA1D76">
      <w:pPr>
        <w:widowControl w:val="0"/>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77FE7">
        <w:rPr>
          <w:color w:val="000000"/>
          <w:sz w:val="26"/>
          <w:szCs w:val="26"/>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w:t>
      </w:r>
      <w:r w:rsidRPr="00177FE7">
        <w:rPr>
          <w:color w:val="000000"/>
          <w:sz w:val="26"/>
          <w:szCs w:val="26"/>
        </w:rPr>
        <w:lastRenderedPageBreak/>
        <w:t>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77FE7">
        <w:rPr>
          <w:color w:val="000000"/>
          <w:sz w:val="26"/>
          <w:szCs w:val="26"/>
          <w:shd w:val="clear" w:color="auto" w:fill="FFFFFF"/>
        </w:rPr>
        <w:t xml:space="preserve">, принятие правового акта, утверждающего </w:t>
      </w:r>
      <w:r w:rsidRPr="00177FE7">
        <w:rPr>
          <w:color w:val="000000"/>
          <w:sz w:val="26"/>
          <w:szCs w:val="26"/>
        </w:rPr>
        <w:t>положение о виде муниципального контроля</w:t>
      </w:r>
      <w:r w:rsidRPr="00177FE7">
        <w:rPr>
          <w:color w:val="000000"/>
          <w:sz w:val="26"/>
          <w:szCs w:val="26"/>
          <w:shd w:val="clear" w:color="auto" w:fill="FFFFFF"/>
        </w:rPr>
        <w:t xml:space="preserve">, остается в компетенции представительного органа поселения. </w:t>
      </w:r>
    </w:p>
    <w:p w:rsidR="00AA1D76" w:rsidRPr="00177FE7" w:rsidRDefault="00AA1D76" w:rsidP="00AA1D76">
      <w:pPr>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3. Согласно Положени</w:t>
      </w:r>
      <w:r>
        <w:rPr>
          <w:color w:val="000000"/>
          <w:sz w:val="26"/>
          <w:szCs w:val="26"/>
          <w:shd w:val="clear" w:color="auto" w:fill="FFFFFF"/>
        </w:rPr>
        <w:t>я</w:t>
      </w:r>
      <w:r w:rsidRPr="00177FE7">
        <w:rPr>
          <w:color w:val="000000"/>
          <w:sz w:val="26"/>
          <w:szCs w:val="26"/>
          <w:shd w:val="clear" w:color="auto" w:fill="FFFFFF"/>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AA1D76" w:rsidRPr="00177FE7" w:rsidRDefault="00AA1D76" w:rsidP="00AA1D76">
      <w:pPr>
        <w:widowControl w:val="0"/>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A1D76" w:rsidRPr="00177FE7" w:rsidRDefault="00AA1D76" w:rsidP="00AA1D76">
      <w:pPr>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Внеплановые контрольные мероприятия могут проводиться только после согласования с органами прокуратуры.</w:t>
      </w:r>
    </w:p>
    <w:p w:rsidR="00AA1D76" w:rsidRPr="00177FE7" w:rsidRDefault="00AA1D76" w:rsidP="00AA1D76">
      <w:pPr>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A1D76" w:rsidRPr="00177FE7" w:rsidRDefault="00AA1D76" w:rsidP="00AA1D76">
      <w:pPr>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2) обязательных требований о недопущении </w:t>
      </w:r>
      <w:r w:rsidRPr="00177FE7">
        <w:rPr>
          <w:color w:val="000000"/>
          <w:sz w:val="26"/>
          <w:szCs w:val="26"/>
          <w:lang w:val="en-US"/>
        </w:rPr>
        <w:t>c</w:t>
      </w:r>
      <w:proofErr w:type="spellStart"/>
      <w:r w:rsidRPr="00177FE7">
        <w:rPr>
          <w:color w:val="000000"/>
          <w:sz w:val="26"/>
          <w:szCs w:val="26"/>
        </w:rPr>
        <w:t>амовольного</w:t>
      </w:r>
      <w:proofErr w:type="spellEnd"/>
      <w:r w:rsidRPr="00177FE7">
        <w:rPr>
          <w:color w:val="000000"/>
          <w:sz w:val="26"/>
          <w:szCs w:val="26"/>
        </w:rPr>
        <w:t xml:space="preserve"> подключения к электрическим сетям, тепловым сетям и газопроводам, а равно самовольное (</w:t>
      </w:r>
      <w:proofErr w:type="spellStart"/>
      <w:r w:rsidRPr="00177FE7">
        <w:rPr>
          <w:color w:val="000000"/>
          <w:sz w:val="26"/>
          <w:szCs w:val="26"/>
        </w:rPr>
        <w:t>безучетное</w:t>
      </w:r>
      <w:proofErr w:type="spellEnd"/>
      <w:r w:rsidRPr="00177FE7">
        <w:rPr>
          <w:color w:val="000000"/>
          <w:sz w:val="26"/>
          <w:szCs w:val="26"/>
        </w:rPr>
        <w:t>) использование электрической, тепловой энергии, газа;</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3) обязательных требований о недопущении самовольного подключения к </w:t>
      </w:r>
      <w:r w:rsidRPr="00177FE7">
        <w:rPr>
          <w:color w:val="000000"/>
          <w:sz w:val="26"/>
          <w:szCs w:val="26"/>
        </w:rPr>
        <w:lastRenderedPageBreak/>
        <w:t>централизованным системам водоснабжения и водоотведения;</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AA1D76" w:rsidRPr="00177FE7" w:rsidRDefault="00AA1D76" w:rsidP="00AA1D76">
      <w:pPr>
        <w:widowControl w:val="0"/>
        <w:autoSpaceDE w:val="0"/>
        <w:autoSpaceDN w:val="0"/>
        <w:adjustRightInd w:val="0"/>
        <w:spacing w:line="360" w:lineRule="auto"/>
        <w:ind w:left="-567" w:firstLine="283"/>
        <w:jc w:val="both"/>
        <w:textAlignment w:val="baseline"/>
        <w:rPr>
          <w:sz w:val="26"/>
          <w:szCs w:val="26"/>
        </w:rPr>
      </w:pPr>
      <w:r w:rsidRPr="00177FE7">
        <w:rPr>
          <w:sz w:val="26"/>
          <w:szCs w:val="26"/>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6) обязательных требований о недопущении нарушения нормативного уровня или режима обеспечения населения коммунальными услугами;</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8) обязательных требований о недопущении нарушения </w:t>
      </w:r>
      <w:proofErr w:type="spellStart"/>
      <w:r w:rsidRPr="00177FE7">
        <w:rPr>
          <w:color w:val="000000"/>
          <w:sz w:val="26"/>
          <w:szCs w:val="26"/>
        </w:rPr>
        <w:t>наймодателями</w:t>
      </w:r>
      <w:proofErr w:type="spellEnd"/>
      <w:r w:rsidRPr="00177FE7">
        <w:rPr>
          <w:color w:val="000000"/>
          <w:sz w:val="26"/>
          <w:szCs w:val="26"/>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9) правил обеспечения безопасного использования и содержания внутридомового и внутриквартирного газового оборудования, в том числе:</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 о недопустимости нарушения требований к качеству (сроку, периодичности) </w:t>
      </w:r>
      <w:r w:rsidRPr="00177FE7">
        <w:rPr>
          <w:color w:val="000000"/>
          <w:sz w:val="26"/>
          <w:szCs w:val="26"/>
        </w:rPr>
        <w:lastRenderedPageBreak/>
        <w:t>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AA1D76" w:rsidRPr="00177FE7" w:rsidRDefault="00AA1D76" w:rsidP="00AA1D76">
      <w:pPr>
        <w:widowControl w:val="0"/>
        <w:autoSpaceDE w:val="0"/>
        <w:autoSpaceDN w:val="0"/>
        <w:adjustRightInd w:val="0"/>
        <w:spacing w:line="360" w:lineRule="auto"/>
        <w:ind w:left="-567" w:firstLine="283"/>
        <w:jc w:val="both"/>
        <w:textAlignment w:val="baseline"/>
        <w:rPr>
          <w:color w:val="000000"/>
          <w:sz w:val="26"/>
          <w:szCs w:val="26"/>
        </w:rPr>
      </w:pPr>
      <w:r w:rsidRPr="00177FE7">
        <w:rPr>
          <w:color w:val="000000"/>
          <w:sz w:val="26"/>
          <w:szCs w:val="26"/>
        </w:rPr>
        <w:t xml:space="preserve">10) обязательных требований о недопущении </w:t>
      </w:r>
      <w:proofErr w:type="spellStart"/>
      <w:r w:rsidRPr="00177FE7">
        <w:rPr>
          <w:color w:val="000000"/>
          <w:sz w:val="26"/>
          <w:szCs w:val="26"/>
        </w:rPr>
        <w:t>неразмещения</w:t>
      </w:r>
      <w:proofErr w:type="spellEnd"/>
      <w:r w:rsidRPr="00177FE7">
        <w:rPr>
          <w:color w:val="000000"/>
          <w:sz w:val="26"/>
          <w:szCs w:val="26"/>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AA1D76" w:rsidRPr="00177FE7" w:rsidRDefault="00AA1D76" w:rsidP="00AA1D76">
      <w:pPr>
        <w:suppressAutoHyphens/>
        <w:snapToGrid w:val="0"/>
        <w:spacing w:line="360" w:lineRule="auto"/>
        <w:ind w:left="-567" w:firstLine="283"/>
        <w:jc w:val="both"/>
        <w:rPr>
          <w:bCs/>
          <w:color w:val="000000"/>
          <w:sz w:val="26"/>
          <w:szCs w:val="26"/>
          <w:shd w:val="clear" w:color="auto" w:fill="FFFFFF"/>
        </w:rPr>
      </w:pPr>
      <w:r w:rsidRPr="00177FE7">
        <w:rPr>
          <w:bCs/>
          <w:color w:val="000000"/>
          <w:sz w:val="26"/>
          <w:szCs w:val="26"/>
          <w:lang w:eastAsia="zh-CN"/>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AA1D76" w:rsidRPr="00177FE7" w:rsidRDefault="00AA1D76" w:rsidP="00AA1D76">
      <w:pPr>
        <w:widowControl w:val="0"/>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5. Положением предусмотрено проведение следующих видов профилактических мероприятий:</w:t>
      </w:r>
    </w:p>
    <w:p w:rsidR="00AA1D76" w:rsidRPr="00177FE7" w:rsidRDefault="00AA1D76" w:rsidP="00AA1D76">
      <w:pPr>
        <w:widowControl w:val="0"/>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1) информирование;</w:t>
      </w:r>
    </w:p>
    <w:p w:rsidR="00AA1D76" w:rsidRPr="00177FE7" w:rsidRDefault="00AA1D76" w:rsidP="00AA1D76">
      <w:pPr>
        <w:widowControl w:val="0"/>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2) обобщение правоприменительной практики;</w:t>
      </w:r>
    </w:p>
    <w:p w:rsidR="00AA1D76" w:rsidRPr="00177FE7" w:rsidRDefault="00AA1D76" w:rsidP="00AA1D76">
      <w:pPr>
        <w:widowControl w:val="0"/>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3) объявление предостережений;</w:t>
      </w:r>
    </w:p>
    <w:p w:rsidR="00AA1D76" w:rsidRPr="00177FE7" w:rsidRDefault="00AA1D76" w:rsidP="00AA1D76">
      <w:pPr>
        <w:widowControl w:val="0"/>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4) консультирование;</w:t>
      </w:r>
    </w:p>
    <w:p w:rsidR="00AA1D76" w:rsidRPr="00177FE7" w:rsidRDefault="00AA1D76" w:rsidP="00AA1D76">
      <w:pPr>
        <w:widowControl w:val="0"/>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5) профилактический визит.</w:t>
      </w:r>
    </w:p>
    <w:p w:rsidR="00AA1D76" w:rsidRPr="00177FE7" w:rsidRDefault="00AA1D76" w:rsidP="00AA1D76">
      <w:pPr>
        <w:widowControl w:val="0"/>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t xml:space="preserve">Меры стимулирования добросовестности и </w:t>
      </w:r>
      <w:proofErr w:type="spellStart"/>
      <w:r w:rsidRPr="00177FE7">
        <w:rPr>
          <w:color w:val="000000"/>
          <w:sz w:val="26"/>
          <w:szCs w:val="26"/>
          <w:shd w:val="clear" w:color="auto" w:fill="FFFFFF"/>
        </w:rPr>
        <w:t>самообследование</w:t>
      </w:r>
      <w:proofErr w:type="spellEnd"/>
      <w:r w:rsidRPr="00177FE7">
        <w:rPr>
          <w:color w:val="000000"/>
          <w:sz w:val="26"/>
          <w:szCs w:val="26"/>
          <w:shd w:val="clear" w:color="auto" w:fill="FFFFFF"/>
        </w:rPr>
        <w:t xml:space="preserve"> в качестве профилактических мероприятий Положением не установлены.</w:t>
      </w:r>
    </w:p>
    <w:p w:rsidR="00AA1D76" w:rsidRPr="00177FE7" w:rsidRDefault="00AA1D76" w:rsidP="00AA1D76">
      <w:pPr>
        <w:widowControl w:val="0"/>
        <w:suppressAutoHyphens/>
        <w:snapToGrid w:val="0"/>
        <w:spacing w:line="360" w:lineRule="auto"/>
        <w:ind w:left="-567" w:firstLine="283"/>
        <w:jc w:val="both"/>
        <w:rPr>
          <w:color w:val="000000"/>
          <w:sz w:val="26"/>
          <w:szCs w:val="26"/>
          <w:shd w:val="clear" w:color="auto" w:fill="FFFFFF"/>
        </w:rPr>
      </w:pPr>
      <w:r w:rsidRPr="00177FE7">
        <w:rPr>
          <w:color w:val="000000"/>
          <w:sz w:val="26"/>
          <w:szCs w:val="26"/>
          <w:shd w:val="clear" w:color="auto" w:fill="FFFFFF"/>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177FE7">
        <w:rPr>
          <w:bCs/>
          <w:color w:val="000000"/>
          <w:sz w:val="26"/>
          <w:szCs w:val="26"/>
          <w:lang w:eastAsia="zh-CN"/>
        </w:rPr>
        <w:t>информирование и консультирование в устной форме на собраниях и конференциях граждан.</w:t>
      </w:r>
    </w:p>
    <w:p w:rsidR="00835C62" w:rsidRDefault="00835C62"/>
    <w:sectPr w:rsidR="00835C62" w:rsidSect="00AA1D76">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F0" w:rsidRDefault="00601BF0" w:rsidP="00AA1D76">
      <w:r>
        <w:separator/>
      </w:r>
    </w:p>
  </w:endnote>
  <w:endnote w:type="continuationSeparator" w:id="0">
    <w:p w:rsidR="00601BF0" w:rsidRDefault="00601BF0" w:rsidP="00AA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F0" w:rsidRDefault="00601BF0" w:rsidP="00AA1D76">
      <w:r>
        <w:separator/>
      </w:r>
    </w:p>
  </w:footnote>
  <w:footnote w:type="continuationSeparator" w:id="0">
    <w:p w:rsidR="00601BF0" w:rsidRDefault="00601BF0" w:rsidP="00AA1D76">
      <w:r>
        <w:continuationSeparator/>
      </w:r>
    </w:p>
  </w:footnote>
  <w:footnote w:id="1">
    <w:p w:rsidR="00AA1D76" w:rsidRPr="000A48D0" w:rsidRDefault="00AA1D76" w:rsidP="00AA1D76">
      <w:pPr>
        <w:pStyle w:val="s1"/>
        <w:ind w:left="-567" w:firstLine="0"/>
        <w:rPr>
          <w:sz w:val="14"/>
          <w:szCs w:val="14"/>
        </w:rPr>
      </w:pPr>
      <w:r w:rsidRPr="000A48D0">
        <w:rPr>
          <w:rStyle w:val="a3"/>
          <w:rFonts w:ascii="Times New Roman" w:hAnsi="Times New Roman"/>
          <w:sz w:val="14"/>
          <w:szCs w:val="14"/>
        </w:rPr>
        <w:footnoteRef/>
      </w:r>
      <w:r w:rsidRPr="000A48D0">
        <w:rPr>
          <w:rFonts w:ascii="Times New Roman" w:hAnsi="Times New Roman" w:cs="Times New Roman"/>
          <w:sz w:val="14"/>
          <w:szCs w:val="14"/>
        </w:rPr>
        <w:t xml:space="preserve"> </w:t>
      </w:r>
      <w:r w:rsidRPr="000A48D0">
        <w:rPr>
          <w:rFonts w:ascii="Times New Roman" w:hAnsi="Times New Roman" w:cs="Times New Roman"/>
          <w:color w:val="000000" w:themeColor="text1"/>
          <w:sz w:val="14"/>
          <w:szCs w:val="1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AA1D76" w:rsidRPr="000A48D0" w:rsidRDefault="00AA1D76" w:rsidP="00AA1D76">
      <w:pPr>
        <w:pStyle w:val="a5"/>
        <w:ind w:left="-567"/>
        <w:jc w:val="both"/>
        <w:rPr>
          <w:sz w:val="14"/>
          <w:szCs w:val="14"/>
        </w:rPr>
      </w:pPr>
      <w:r w:rsidRPr="000A48D0">
        <w:rPr>
          <w:rStyle w:val="a3"/>
          <w:sz w:val="14"/>
          <w:szCs w:val="14"/>
        </w:rPr>
        <w:footnoteRef/>
      </w:r>
      <w:r w:rsidRPr="000A48D0">
        <w:rPr>
          <w:sz w:val="14"/>
          <w:szCs w:val="14"/>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0A48D0">
        <w:rPr>
          <w:color w:val="000000" w:themeColor="text1"/>
          <w:sz w:val="14"/>
          <w:szCs w:val="14"/>
          <w:shd w:val="clear" w:color="auto" w:fill="FFFFFF"/>
        </w:rPr>
        <w:t xml:space="preserve">Федерального закона </w:t>
      </w:r>
      <w:r w:rsidRPr="000A48D0">
        <w:rPr>
          <w:color w:val="000000"/>
          <w:sz w:val="14"/>
          <w:szCs w:val="14"/>
        </w:rPr>
        <w:t>от 31.07.2020 № 248-ФЗ «О государственном контроле (надзоре) и муниципальном контроле в Российской Федерации»</w:t>
      </w:r>
      <w:r w:rsidRPr="000A48D0">
        <w:rPr>
          <w:color w:val="000000" w:themeColor="text1"/>
          <w:sz w:val="14"/>
          <w:szCs w:val="14"/>
        </w:rPr>
        <w:t>)</w:t>
      </w:r>
      <w:r w:rsidRPr="000A48D0">
        <w:rPr>
          <w:sz w:val="14"/>
          <w:szCs w:val="14"/>
        </w:rPr>
        <w:t xml:space="preserve">. </w:t>
      </w:r>
    </w:p>
  </w:footnote>
  <w:footnote w:id="3">
    <w:p w:rsidR="00AA1D76" w:rsidRPr="000A48D0" w:rsidRDefault="00AA1D76" w:rsidP="00AA1D76">
      <w:pPr>
        <w:ind w:left="-567"/>
        <w:jc w:val="both"/>
        <w:rPr>
          <w:color w:val="000000"/>
          <w:sz w:val="14"/>
          <w:szCs w:val="14"/>
          <w:shd w:val="clear" w:color="auto" w:fill="FFFFFF"/>
        </w:rPr>
      </w:pPr>
      <w:r w:rsidRPr="000A48D0">
        <w:rPr>
          <w:rStyle w:val="a3"/>
          <w:color w:val="000000"/>
          <w:sz w:val="14"/>
          <w:szCs w:val="14"/>
        </w:rPr>
        <w:footnoteRef/>
      </w:r>
      <w:r w:rsidRPr="000A48D0">
        <w:rPr>
          <w:color w:val="000000"/>
          <w:sz w:val="14"/>
          <w:szCs w:val="14"/>
        </w:rPr>
        <w:t xml:space="preserve"> В соответствии с частью 1 статьи 10 </w:t>
      </w:r>
      <w:r w:rsidRPr="000A48D0">
        <w:rPr>
          <w:color w:val="000000"/>
          <w:sz w:val="14"/>
          <w:szCs w:val="14"/>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0A48D0">
        <w:rPr>
          <w:color w:val="000000"/>
          <w:sz w:val="14"/>
          <w:szCs w:val="14"/>
        </w:rPr>
        <w:t xml:space="preserve"> </w:t>
      </w:r>
      <w:r w:rsidRPr="000A48D0">
        <w:rPr>
          <w:color w:val="000000"/>
          <w:sz w:val="14"/>
          <w:szCs w:val="14"/>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A1D76" w:rsidRPr="00BE203D" w:rsidRDefault="00AA1D76" w:rsidP="00AA1D76">
      <w:pPr>
        <w:ind w:left="-567"/>
        <w:jc w:val="both"/>
        <w:rPr>
          <w:sz w:val="18"/>
          <w:szCs w:val="18"/>
        </w:rPr>
      </w:pPr>
      <w:r w:rsidRPr="00BE203D">
        <w:rPr>
          <w:color w:val="000000"/>
          <w:sz w:val="16"/>
          <w:szCs w:val="16"/>
          <w:shd w:val="clear" w:color="auto" w:fill="FFFFFF"/>
        </w:rPr>
        <w:t xml:space="preserve">Вместе с тем обращаем внимание на то, что в соответствии с положениями </w:t>
      </w:r>
      <w:r w:rsidRPr="00BE203D">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w:t>
      </w:r>
      <w:r w:rsidRPr="00BE203D">
        <w:rPr>
          <w:color w:val="000000"/>
          <w:sz w:val="18"/>
          <w:szCs w:val="18"/>
        </w:rPr>
        <w:t>о возможности в отдельных случаях размещения соответствующей информации на сайтах иных органов власти.</w:t>
      </w:r>
    </w:p>
  </w:footnote>
  <w:footnote w:id="4">
    <w:p w:rsidR="00AA1D76" w:rsidRDefault="00AA1D76" w:rsidP="00AA1D76">
      <w:pPr>
        <w:pStyle w:val="a8"/>
        <w:ind w:left="-567"/>
      </w:pPr>
      <w:r>
        <w:rPr>
          <w:rStyle w:val="a3"/>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5">
    <w:p w:rsidR="00AA1D76" w:rsidRPr="00AA1D76" w:rsidRDefault="00AA1D76" w:rsidP="00AA1D76">
      <w:pPr>
        <w:autoSpaceDE w:val="0"/>
        <w:autoSpaceDN w:val="0"/>
        <w:adjustRightInd w:val="0"/>
        <w:ind w:left="-567"/>
        <w:jc w:val="both"/>
        <w:rPr>
          <w:rFonts w:eastAsiaTheme="minorHAnsi"/>
          <w:sz w:val="18"/>
          <w:szCs w:val="18"/>
          <w:lang w:eastAsia="en-US"/>
        </w:rPr>
      </w:pPr>
      <w:r w:rsidRPr="001858A0">
        <w:rPr>
          <w:rStyle w:val="a3"/>
        </w:rPr>
        <w:footnoteRef/>
      </w:r>
      <w:r w:rsidRPr="001858A0">
        <w:t xml:space="preserve"> </w:t>
      </w:r>
      <w:r w:rsidRPr="001858A0">
        <w:rPr>
          <w:rFonts w:eastAsiaTheme="minorHAnsi"/>
          <w:lang w:eastAsia="en-US"/>
        </w:rPr>
        <w:t xml:space="preserve"> </w:t>
      </w:r>
      <w:r w:rsidRPr="00AA1D76">
        <w:rPr>
          <w:rFonts w:eastAsiaTheme="minorHAnsi"/>
          <w:sz w:val="18"/>
          <w:szCs w:val="18"/>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AA1D76" w:rsidRPr="00AA1D76" w:rsidRDefault="00AA1D76" w:rsidP="00AA1D76">
      <w:pPr>
        <w:pStyle w:val="a8"/>
        <w:ind w:left="-567"/>
        <w:jc w:val="both"/>
        <w:rPr>
          <w:sz w:val="18"/>
          <w:szCs w:val="18"/>
        </w:rPr>
      </w:pPr>
      <w:r w:rsidRPr="00AA1D76">
        <w:rPr>
          <w:sz w:val="18"/>
          <w:szCs w:val="18"/>
        </w:rPr>
        <w:t>В этом случае раздел 4 следует изложить в следующей редакции:</w:t>
      </w:r>
    </w:p>
    <w:p w:rsidR="00AA1D76" w:rsidRPr="00AA1D76" w:rsidRDefault="00AA1D76" w:rsidP="00AA1D76">
      <w:pPr>
        <w:pStyle w:val="a8"/>
        <w:ind w:left="-567"/>
        <w:jc w:val="both"/>
        <w:rPr>
          <w:sz w:val="18"/>
          <w:szCs w:val="18"/>
        </w:rPr>
      </w:pPr>
      <w:r w:rsidRPr="00AA1D76">
        <w:rPr>
          <w:sz w:val="18"/>
          <w:szCs w:val="1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A1D76" w:rsidRPr="00AA1D76" w:rsidRDefault="00AA1D76" w:rsidP="00AA1D76">
      <w:pPr>
        <w:pStyle w:val="a8"/>
        <w:ind w:left="-567"/>
        <w:jc w:val="both"/>
        <w:rPr>
          <w:sz w:val="18"/>
          <w:szCs w:val="18"/>
        </w:rPr>
      </w:pPr>
      <w:r w:rsidRPr="00AA1D76">
        <w:rPr>
          <w:sz w:val="18"/>
          <w:szCs w:val="1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AA1D76" w:rsidRPr="001858A0" w:rsidRDefault="00AA1D76" w:rsidP="00AA1D76">
      <w:pPr>
        <w:autoSpaceDE w:val="0"/>
        <w:autoSpaceDN w:val="0"/>
        <w:adjustRightInd w:val="0"/>
        <w:ind w:left="-567"/>
        <w:jc w:val="both"/>
        <w:rPr>
          <w:rFonts w:eastAsiaTheme="minorHAnsi"/>
          <w:lang w:eastAsia="en-US"/>
        </w:rPr>
      </w:pPr>
    </w:p>
  </w:footnote>
  <w:footnote w:id="6">
    <w:p w:rsidR="00AA1D76" w:rsidRPr="000A48D0" w:rsidRDefault="00AA1D76" w:rsidP="00AA1D76">
      <w:pPr>
        <w:pStyle w:val="a8"/>
        <w:ind w:left="-567"/>
        <w:jc w:val="both"/>
        <w:rPr>
          <w:sz w:val="14"/>
          <w:szCs w:val="14"/>
        </w:rPr>
      </w:pPr>
      <w:r w:rsidRPr="00A7472F">
        <w:rPr>
          <w:rStyle w:val="a3"/>
          <w:szCs w:val="24"/>
        </w:rPr>
        <w:footnoteRef/>
      </w:r>
      <w:r w:rsidRPr="00A7472F">
        <w:rPr>
          <w:sz w:val="24"/>
          <w:szCs w:val="24"/>
        </w:rPr>
        <w:t xml:space="preserve"> </w:t>
      </w:r>
      <w:r w:rsidRPr="000A48D0">
        <w:rPr>
          <w:sz w:val="14"/>
          <w:szCs w:val="14"/>
        </w:rPr>
        <w:t xml:space="preserve">Обращаем внимание на определение порядка рассмотрения жалоб в части 2 статьи 40 </w:t>
      </w:r>
      <w:r w:rsidRPr="000A48D0">
        <w:rPr>
          <w:color w:val="000000"/>
          <w:sz w:val="14"/>
          <w:szCs w:val="14"/>
        </w:rPr>
        <w:t xml:space="preserve">Федерального закона от 31.07.2020 № 248-ФЗ «О государственном контроле (надзоре) и муниципальном контроле в Российской Федерации» </w:t>
      </w:r>
      <w:r w:rsidRPr="000A48D0">
        <w:rPr>
          <w:sz w:val="14"/>
          <w:szCs w:val="1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92"/>
    <w:rsid w:val="00601BF0"/>
    <w:rsid w:val="00835C62"/>
    <w:rsid w:val="008D1AC7"/>
    <w:rsid w:val="008F45E1"/>
    <w:rsid w:val="009D7F92"/>
    <w:rsid w:val="00AA1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9E24"/>
  <w15:chartTrackingRefBased/>
  <w15:docId w15:val="{647BD673-C340-4A51-9460-A1254253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D7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AA1D76"/>
    <w:pPr>
      <w:keepNext/>
      <w:ind w:left="-540"/>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A1D76"/>
    <w:rPr>
      <w:rFonts w:ascii="Times New Roman" w:eastAsia="Times New Roman" w:hAnsi="Times New Roman" w:cs="Times New Roman"/>
      <w:sz w:val="28"/>
      <w:szCs w:val="28"/>
      <w:lang w:eastAsia="ru-RU"/>
    </w:rPr>
  </w:style>
  <w:style w:type="character" w:styleId="a3">
    <w:name w:val="footnote reference"/>
    <w:uiPriority w:val="99"/>
    <w:rsid w:val="00AA1D76"/>
    <w:rPr>
      <w:vertAlign w:val="superscript"/>
    </w:rPr>
  </w:style>
  <w:style w:type="paragraph" w:styleId="a4">
    <w:name w:val="No Spacing"/>
    <w:uiPriority w:val="1"/>
    <w:qFormat/>
    <w:rsid w:val="00AA1D76"/>
    <w:pPr>
      <w:suppressAutoHyphens/>
      <w:spacing w:after="0" w:line="240" w:lineRule="auto"/>
    </w:pPr>
    <w:rPr>
      <w:rFonts w:ascii="Times New Roman" w:eastAsia="Times New Roman" w:hAnsi="Times New Roman" w:cs="Times New Roman"/>
      <w:sz w:val="24"/>
      <w:szCs w:val="24"/>
      <w:lang w:eastAsia="zh-CN"/>
    </w:rPr>
  </w:style>
  <w:style w:type="paragraph" w:styleId="a5">
    <w:name w:val="annotation text"/>
    <w:basedOn w:val="a"/>
    <w:link w:val="a6"/>
    <w:uiPriority w:val="99"/>
    <w:semiHidden/>
    <w:unhideWhenUsed/>
    <w:rsid w:val="00AA1D76"/>
    <w:rPr>
      <w:sz w:val="20"/>
      <w:szCs w:val="20"/>
    </w:rPr>
  </w:style>
  <w:style w:type="character" w:customStyle="1" w:styleId="a6">
    <w:name w:val="Текст примечания Знак"/>
    <w:basedOn w:val="a0"/>
    <w:link w:val="a5"/>
    <w:uiPriority w:val="99"/>
    <w:semiHidden/>
    <w:rsid w:val="00AA1D76"/>
    <w:rPr>
      <w:rFonts w:ascii="Times New Roman" w:eastAsia="Times New Roman" w:hAnsi="Times New Roman" w:cs="Times New Roman"/>
      <w:sz w:val="20"/>
      <w:szCs w:val="20"/>
      <w:lang w:eastAsia="ru-RU"/>
    </w:rPr>
  </w:style>
  <w:style w:type="paragraph" w:styleId="a7">
    <w:name w:val="Normal (Web)"/>
    <w:basedOn w:val="a"/>
    <w:uiPriority w:val="99"/>
    <w:unhideWhenUsed/>
    <w:rsid w:val="00AA1D76"/>
    <w:pPr>
      <w:spacing w:before="100" w:beforeAutospacing="1" w:after="100" w:afterAutospacing="1"/>
    </w:pPr>
  </w:style>
  <w:style w:type="paragraph" w:styleId="a8">
    <w:name w:val="footnote text"/>
    <w:basedOn w:val="a"/>
    <w:link w:val="a9"/>
    <w:unhideWhenUsed/>
    <w:rsid w:val="00AA1D76"/>
    <w:rPr>
      <w:sz w:val="20"/>
      <w:szCs w:val="20"/>
    </w:rPr>
  </w:style>
  <w:style w:type="character" w:customStyle="1" w:styleId="a9">
    <w:name w:val="Текст сноски Знак"/>
    <w:basedOn w:val="a0"/>
    <w:link w:val="a8"/>
    <w:rsid w:val="00AA1D76"/>
    <w:rPr>
      <w:rFonts w:ascii="Times New Roman" w:eastAsia="Times New Roman" w:hAnsi="Times New Roman" w:cs="Times New Roman"/>
      <w:sz w:val="20"/>
      <w:szCs w:val="20"/>
      <w:lang w:eastAsia="ru-RU"/>
    </w:rPr>
  </w:style>
  <w:style w:type="paragraph" w:customStyle="1" w:styleId="s1">
    <w:name w:val="s_1"/>
    <w:basedOn w:val="a"/>
    <w:rsid w:val="00AA1D76"/>
    <w:pPr>
      <w:ind w:firstLine="720"/>
      <w:jc w:val="both"/>
    </w:pPr>
    <w:rPr>
      <w:rFonts w:ascii="Arial" w:hAnsi="Arial" w:cs="Arial"/>
      <w:sz w:val="26"/>
      <w:szCs w:val="26"/>
    </w:rPr>
  </w:style>
  <w:style w:type="paragraph" w:styleId="aa">
    <w:name w:val="Balloon Text"/>
    <w:basedOn w:val="a"/>
    <w:link w:val="ab"/>
    <w:uiPriority w:val="99"/>
    <w:semiHidden/>
    <w:unhideWhenUsed/>
    <w:rsid w:val="008F45E1"/>
    <w:rPr>
      <w:rFonts w:ascii="Segoe UI" w:hAnsi="Segoe UI" w:cs="Segoe UI"/>
      <w:sz w:val="18"/>
      <w:szCs w:val="18"/>
    </w:rPr>
  </w:style>
  <w:style w:type="character" w:customStyle="1" w:styleId="ab">
    <w:name w:val="Текст выноски Знак"/>
    <w:basedOn w:val="a0"/>
    <w:link w:val="aa"/>
    <w:uiPriority w:val="99"/>
    <w:semiHidden/>
    <w:rsid w:val="008F45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tabul.nso.ru"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7332</Words>
  <Characters>41794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2022-01-28T07:08:00Z</cp:lastPrinted>
  <dcterms:created xsi:type="dcterms:W3CDTF">2022-01-28T06:40:00Z</dcterms:created>
  <dcterms:modified xsi:type="dcterms:W3CDTF">2022-01-28T07:09:00Z</dcterms:modified>
</cp:coreProperties>
</file>