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E4" w:rsidRPr="00534AA6" w:rsidRDefault="00DB61E4" w:rsidP="00DB61E4">
      <w:pPr>
        <w:ind w:left="-567"/>
        <w:contextualSpacing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 xml:space="preserve">СОВЕТ ДЕПУТАТОВ </w:t>
      </w:r>
      <w:r w:rsidRPr="00534AA6">
        <w:rPr>
          <w:b/>
          <w:sz w:val="22"/>
          <w:szCs w:val="22"/>
        </w:rPr>
        <w:br/>
        <w:t xml:space="preserve">ТАБУЛГИНСКОГО СЕЛЬСОВЕТА </w:t>
      </w:r>
      <w:r w:rsidRPr="00534AA6">
        <w:rPr>
          <w:b/>
          <w:sz w:val="22"/>
          <w:szCs w:val="22"/>
        </w:rPr>
        <w:br/>
        <w:t>ЧИСТООЗЁРНОГО РАЙОНА</w:t>
      </w:r>
      <w:r w:rsidRPr="00534AA6">
        <w:rPr>
          <w:b/>
          <w:sz w:val="22"/>
          <w:szCs w:val="22"/>
        </w:rPr>
        <w:br/>
        <w:t xml:space="preserve"> НОВОСИБИРСКОЙ ОБЛАСТИ</w:t>
      </w:r>
    </w:p>
    <w:p w:rsidR="00DB61E4" w:rsidRPr="008369AE" w:rsidRDefault="00DB61E4" w:rsidP="00DB61E4">
      <w:pPr>
        <w:ind w:left="-567" w:right="282"/>
        <w:jc w:val="center"/>
      </w:pPr>
      <w:r>
        <w:t>шестого</w:t>
      </w:r>
      <w:r w:rsidRPr="008369AE">
        <w:t xml:space="preserve"> созыва</w:t>
      </w:r>
    </w:p>
    <w:p w:rsidR="00DB61E4" w:rsidRPr="00534AA6" w:rsidRDefault="00DB61E4" w:rsidP="00DB61E4">
      <w:pPr>
        <w:ind w:left="-851"/>
        <w:rPr>
          <w:sz w:val="22"/>
          <w:szCs w:val="22"/>
        </w:rPr>
      </w:pPr>
    </w:p>
    <w:p w:rsidR="00DB61E4" w:rsidRPr="00534AA6" w:rsidRDefault="00DB61E4" w:rsidP="00DB61E4">
      <w:pPr>
        <w:ind w:left="-851"/>
        <w:jc w:val="center"/>
        <w:rPr>
          <w:b/>
          <w:sz w:val="22"/>
          <w:szCs w:val="22"/>
        </w:rPr>
      </w:pPr>
    </w:p>
    <w:p w:rsidR="00DB61E4" w:rsidRPr="008369AE" w:rsidRDefault="00DB61E4" w:rsidP="00DB61E4">
      <w:pPr>
        <w:ind w:left="-567" w:right="282"/>
        <w:jc w:val="center"/>
        <w:rPr>
          <w:b/>
        </w:rPr>
      </w:pPr>
      <w:r w:rsidRPr="008369AE">
        <w:rPr>
          <w:b/>
        </w:rPr>
        <w:t>Решение</w:t>
      </w:r>
    </w:p>
    <w:p w:rsidR="00DB61E4" w:rsidRPr="008369AE" w:rsidRDefault="00DB61E4" w:rsidP="00DB61E4">
      <w:pPr>
        <w:ind w:left="-567" w:right="282"/>
        <w:jc w:val="center"/>
      </w:pPr>
      <w:r>
        <w:rPr>
          <w:sz w:val="22"/>
          <w:szCs w:val="22"/>
        </w:rPr>
        <w:t>двадцатой</w:t>
      </w:r>
      <w:r w:rsidRPr="008369AE">
        <w:t xml:space="preserve"> сессии Совета депутатов</w:t>
      </w:r>
    </w:p>
    <w:p w:rsidR="00DB61E4" w:rsidRPr="008369AE" w:rsidRDefault="00DB61E4" w:rsidP="00DB61E4">
      <w:pPr>
        <w:ind w:left="-567" w:right="282"/>
        <w:jc w:val="center"/>
      </w:pPr>
    </w:p>
    <w:p w:rsidR="00DB61E4" w:rsidRPr="008369AE" w:rsidRDefault="00DB61E4" w:rsidP="00DB61E4">
      <w:pPr>
        <w:tabs>
          <w:tab w:val="left" w:pos="8387"/>
        </w:tabs>
        <w:ind w:left="-567" w:right="282"/>
      </w:pPr>
    </w:p>
    <w:p w:rsidR="00DB61E4" w:rsidRDefault="00DB61E4" w:rsidP="00DB61E4">
      <w:pPr>
        <w:tabs>
          <w:tab w:val="left" w:pos="8387"/>
        </w:tabs>
        <w:ind w:left="-567" w:right="282"/>
      </w:pPr>
      <w:r w:rsidRPr="008369AE">
        <w:t xml:space="preserve">             </w:t>
      </w:r>
      <w:r>
        <w:t>17 января</w:t>
      </w:r>
      <w:r w:rsidRPr="004369A4">
        <w:t xml:space="preserve"> 20</w:t>
      </w:r>
      <w:r>
        <w:t>22</w:t>
      </w:r>
      <w:r w:rsidRPr="004369A4">
        <w:t xml:space="preserve"> года                             </w:t>
      </w:r>
      <w:r w:rsidRPr="008369AE">
        <w:t xml:space="preserve">п.Табулга                     </w:t>
      </w:r>
      <w:r>
        <w:t xml:space="preserve">                   </w:t>
      </w:r>
      <w:r w:rsidRPr="008369AE">
        <w:t xml:space="preserve">    № </w:t>
      </w:r>
      <w:r>
        <w:t>78</w:t>
      </w:r>
    </w:p>
    <w:p w:rsidR="00DB61E4" w:rsidRPr="008369AE" w:rsidRDefault="00DB61E4" w:rsidP="00DB61E4">
      <w:pPr>
        <w:tabs>
          <w:tab w:val="left" w:pos="8387"/>
        </w:tabs>
        <w:ind w:left="-567" w:right="282"/>
        <w:rPr>
          <w:b/>
        </w:rPr>
      </w:pPr>
    </w:p>
    <w:p w:rsidR="00DB61E4" w:rsidRPr="00534AA6" w:rsidRDefault="00DB61E4" w:rsidP="00DB61E4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DB61E4" w:rsidRPr="00534AA6" w:rsidRDefault="00DB61E4" w:rsidP="00DB61E4">
      <w:pPr>
        <w:widowControl w:val="0"/>
        <w:autoSpaceDE w:val="0"/>
        <w:autoSpaceDN w:val="0"/>
        <w:adjustRightInd w:val="0"/>
        <w:ind w:left="-851"/>
        <w:rPr>
          <w:b/>
          <w:bCs/>
          <w:sz w:val="22"/>
          <w:szCs w:val="22"/>
        </w:rPr>
      </w:pPr>
    </w:p>
    <w:p w:rsidR="00DB61E4" w:rsidRPr="00241F35" w:rsidRDefault="00DB61E4" w:rsidP="00DB61E4">
      <w:pPr>
        <w:ind w:left="-567" w:right="-5"/>
        <w:jc w:val="center"/>
        <w:rPr>
          <w:b/>
          <w:color w:val="000000"/>
        </w:rPr>
      </w:pPr>
      <w:r w:rsidRPr="00241F35">
        <w:rPr>
          <w:b/>
        </w:rPr>
        <w:t xml:space="preserve">Об утверждении </w:t>
      </w:r>
      <w:r w:rsidRPr="00241F35">
        <w:rPr>
          <w:b/>
          <w:color w:val="000000"/>
        </w:rPr>
        <w:t>ключевых показателей и их целевых значений, индикативных показателей по муниципальному жилищному контролю</w:t>
      </w:r>
    </w:p>
    <w:p w:rsidR="00DB61E4" w:rsidRPr="00241F35" w:rsidRDefault="00DB61E4" w:rsidP="00DB61E4">
      <w:pPr>
        <w:ind w:left="-567" w:right="-5"/>
        <w:jc w:val="center"/>
        <w:rPr>
          <w:b/>
        </w:rPr>
      </w:pPr>
      <w:r w:rsidRPr="00241F35">
        <w:rPr>
          <w:b/>
          <w:color w:val="000000"/>
        </w:rPr>
        <w:t xml:space="preserve">на территории </w:t>
      </w:r>
      <w:r>
        <w:rPr>
          <w:b/>
          <w:color w:val="000000"/>
        </w:rPr>
        <w:t>Табулгинского</w:t>
      </w:r>
      <w:r w:rsidRPr="00241F35"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 образования</w:t>
      </w:r>
    </w:p>
    <w:p w:rsidR="00DB61E4" w:rsidRPr="00241F35" w:rsidRDefault="00DB61E4" w:rsidP="00DB61E4">
      <w:pPr>
        <w:ind w:left="-567" w:right="-5"/>
        <w:jc w:val="both"/>
        <w:rPr>
          <w:bCs/>
        </w:rPr>
      </w:pPr>
    </w:p>
    <w:p w:rsidR="00DB61E4" w:rsidRDefault="00DB61E4" w:rsidP="00DB61E4">
      <w:pPr>
        <w:autoSpaceDE w:val="0"/>
        <w:autoSpaceDN w:val="0"/>
        <w:adjustRightInd w:val="0"/>
        <w:ind w:left="-567" w:right="-5"/>
        <w:jc w:val="both"/>
        <w:rPr>
          <w:bCs/>
        </w:rPr>
      </w:pPr>
      <w:r w:rsidRPr="00241F35">
        <w:rPr>
          <w:bCs/>
        </w:rPr>
        <w:tab/>
      </w:r>
    </w:p>
    <w:p w:rsidR="00DB61E4" w:rsidRPr="00241F35" w:rsidRDefault="00DB61E4" w:rsidP="00DB61E4">
      <w:pPr>
        <w:autoSpaceDE w:val="0"/>
        <w:autoSpaceDN w:val="0"/>
        <w:adjustRightInd w:val="0"/>
        <w:ind w:left="-567" w:right="-5"/>
        <w:jc w:val="both"/>
        <w:rPr>
          <w:bCs/>
        </w:rPr>
      </w:pPr>
      <w:r>
        <w:rPr>
          <w:bCs/>
        </w:rPr>
        <w:t xml:space="preserve">         </w:t>
      </w:r>
      <w:r w:rsidRPr="00241F35">
        <w:rPr>
          <w:bCs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</w:t>
      </w:r>
      <w:r>
        <w:rPr>
          <w:bCs/>
        </w:rPr>
        <w:t>Табулгинского</w:t>
      </w:r>
      <w:r w:rsidRPr="00241F35">
        <w:rPr>
          <w:bCs/>
        </w:rPr>
        <w:t xml:space="preserve"> сельсовета Чистоозерного района Новосибирской области</w:t>
      </w:r>
    </w:p>
    <w:p w:rsidR="00DB61E4" w:rsidRDefault="00DB61E4" w:rsidP="00DB61E4">
      <w:pPr>
        <w:ind w:left="-567" w:right="-5"/>
        <w:jc w:val="both"/>
        <w:rPr>
          <w:b/>
        </w:rPr>
      </w:pPr>
      <w:r w:rsidRPr="00241F35">
        <w:rPr>
          <w:b/>
        </w:rPr>
        <w:t>РЕШИЛ:</w:t>
      </w:r>
    </w:p>
    <w:p w:rsidR="00DB61E4" w:rsidRPr="00241F35" w:rsidRDefault="00DB61E4" w:rsidP="00DB61E4">
      <w:pPr>
        <w:ind w:left="-567" w:right="-5"/>
        <w:jc w:val="both"/>
        <w:rPr>
          <w:b/>
        </w:rPr>
      </w:pPr>
    </w:p>
    <w:p w:rsidR="00DB61E4" w:rsidRDefault="00DB61E4" w:rsidP="00DB61E4">
      <w:pPr>
        <w:pStyle w:val="a3"/>
        <w:numPr>
          <w:ilvl w:val="0"/>
          <w:numId w:val="2"/>
        </w:numPr>
        <w:tabs>
          <w:tab w:val="left" w:pos="0"/>
        </w:tabs>
        <w:ind w:left="-567" w:right="-5" w:firstLine="0"/>
        <w:jc w:val="both"/>
        <w:rPr>
          <w:bCs/>
        </w:rPr>
      </w:pPr>
      <w:r w:rsidRPr="00241F35">
        <w:rPr>
          <w:bCs/>
        </w:rPr>
        <w:t xml:space="preserve">Утвердить </w:t>
      </w:r>
      <w:r w:rsidRPr="00241F35"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>
        <w:t>Табулгинского муниципального образования</w:t>
      </w:r>
      <w:r w:rsidRPr="00241F35">
        <w:t xml:space="preserve">, </w:t>
      </w:r>
      <w:r w:rsidRPr="00241F35">
        <w:rPr>
          <w:bCs/>
        </w:rPr>
        <w:t>согласно приложения к настоящему решению.</w:t>
      </w:r>
    </w:p>
    <w:p w:rsidR="00DB61E4" w:rsidRPr="00241F35" w:rsidRDefault="00DB61E4" w:rsidP="00DB61E4">
      <w:pPr>
        <w:pStyle w:val="a3"/>
        <w:tabs>
          <w:tab w:val="left" w:pos="0"/>
        </w:tabs>
        <w:ind w:left="-567" w:right="-5"/>
        <w:jc w:val="both"/>
        <w:rPr>
          <w:bCs/>
        </w:rPr>
      </w:pPr>
    </w:p>
    <w:p w:rsidR="00DB61E4" w:rsidRDefault="00DB61E4" w:rsidP="00DB61E4">
      <w:pPr>
        <w:pStyle w:val="a5"/>
        <w:spacing w:before="0" w:beforeAutospacing="0" w:after="0" w:afterAutospacing="0"/>
        <w:ind w:left="-567" w:right="-5"/>
        <w:jc w:val="both"/>
        <w:rPr>
          <w:b/>
          <w:u w:val="single"/>
        </w:rPr>
      </w:pPr>
      <w:r>
        <w:rPr>
          <w:color w:val="212121"/>
        </w:rPr>
        <w:t>2.   </w:t>
      </w:r>
      <w:r w:rsidRPr="00241F35">
        <w:rPr>
          <w:color w:val="000000"/>
        </w:rPr>
        <w:t xml:space="preserve">Настоящее постановление вступает в силу после его официального опубликования в </w:t>
      </w:r>
      <w:r w:rsidRPr="00241F35">
        <w:t xml:space="preserve">периодичном печатном издании «Муниципальные вести» Табулгинского сельсовета и на официальном сайте Табулгинского сельсовета </w:t>
      </w:r>
      <w:hyperlink r:id="rId5" w:history="1">
        <w:r w:rsidRPr="00241F35">
          <w:rPr>
            <w:b/>
            <w:u w:val="single"/>
            <w:lang w:val="en-US"/>
          </w:rPr>
          <w:t>http</w:t>
        </w:r>
        <w:r w:rsidRPr="00241F35">
          <w:rPr>
            <w:b/>
            <w:u w:val="single"/>
          </w:rPr>
          <w:t>://</w:t>
        </w:r>
        <w:proofErr w:type="spellStart"/>
        <w:r w:rsidRPr="00241F35">
          <w:rPr>
            <w:b/>
            <w:u w:val="single"/>
            <w:lang w:val="en-US"/>
          </w:rPr>
          <w:t>admtabul</w:t>
        </w:r>
        <w:proofErr w:type="spellEnd"/>
        <w:r w:rsidRPr="00241F35">
          <w:rPr>
            <w:b/>
            <w:u w:val="single"/>
          </w:rPr>
          <w:t>.</w:t>
        </w:r>
        <w:proofErr w:type="spellStart"/>
        <w:r w:rsidRPr="00241F35">
          <w:rPr>
            <w:b/>
            <w:u w:val="single"/>
            <w:lang w:val="en-US"/>
          </w:rPr>
          <w:t>nso</w:t>
        </w:r>
        <w:proofErr w:type="spellEnd"/>
        <w:r w:rsidRPr="00241F35">
          <w:rPr>
            <w:b/>
            <w:u w:val="single"/>
          </w:rPr>
          <w:t>.</w:t>
        </w:r>
        <w:proofErr w:type="spellStart"/>
        <w:r w:rsidRPr="00241F35">
          <w:rPr>
            <w:b/>
            <w:u w:val="single"/>
            <w:lang w:val="en-US"/>
          </w:rPr>
          <w:t>ru</w:t>
        </w:r>
        <w:proofErr w:type="spellEnd"/>
      </w:hyperlink>
      <w:r w:rsidRPr="00241F35">
        <w:rPr>
          <w:b/>
          <w:u w:val="single"/>
        </w:rPr>
        <w:t>.</w:t>
      </w:r>
    </w:p>
    <w:p w:rsidR="00DB61E4" w:rsidRDefault="00DB61E4" w:rsidP="00DB61E4">
      <w:pPr>
        <w:pStyle w:val="a5"/>
        <w:spacing w:before="0" w:beforeAutospacing="0" w:after="0" w:afterAutospacing="0"/>
        <w:ind w:left="-567" w:right="-5"/>
        <w:jc w:val="both"/>
        <w:rPr>
          <w:color w:val="212121"/>
        </w:rPr>
      </w:pPr>
    </w:p>
    <w:p w:rsidR="00DB61E4" w:rsidRDefault="00DB61E4" w:rsidP="00DB61E4">
      <w:pPr>
        <w:pStyle w:val="a5"/>
        <w:spacing w:before="0" w:beforeAutospacing="0" w:after="0" w:afterAutospacing="0"/>
        <w:ind w:left="-567" w:right="-5"/>
        <w:jc w:val="both"/>
        <w:rPr>
          <w:color w:val="212121"/>
          <w:shd w:val="clear" w:color="auto" w:fill="FFFFFF"/>
        </w:rPr>
      </w:pPr>
      <w:r>
        <w:rPr>
          <w:color w:val="212121"/>
        </w:rPr>
        <w:t>3.</w:t>
      </w:r>
      <w:r w:rsidRPr="00241F35">
        <w:rPr>
          <w:color w:val="212121"/>
        </w:rPr>
        <w:t>Настоящее решение вступает в </w:t>
      </w:r>
      <w:r w:rsidRPr="00241F35">
        <w:rPr>
          <w:color w:val="212121"/>
          <w:shd w:val="clear" w:color="auto" w:fill="FFFFFF"/>
        </w:rPr>
        <w:t>силу с 01 февраля 2022 года.</w:t>
      </w:r>
    </w:p>
    <w:p w:rsidR="00DB61E4" w:rsidRDefault="00DB61E4" w:rsidP="00DB61E4">
      <w:pPr>
        <w:pStyle w:val="a5"/>
        <w:spacing w:before="0" w:beforeAutospacing="0" w:after="0" w:afterAutospacing="0"/>
        <w:ind w:left="-567" w:right="-5"/>
        <w:jc w:val="both"/>
        <w:rPr>
          <w:color w:val="212121"/>
          <w:shd w:val="clear" w:color="auto" w:fill="FFFFFF"/>
        </w:rPr>
      </w:pPr>
    </w:p>
    <w:p w:rsidR="00DB61E4" w:rsidRPr="00241F35" w:rsidRDefault="00DB61E4" w:rsidP="00DB61E4">
      <w:pPr>
        <w:pStyle w:val="a4"/>
        <w:numPr>
          <w:ilvl w:val="0"/>
          <w:numId w:val="1"/>
        </w:numPr>
        <w:tabs>
          <w:tab w:val="left" w:pos="0"/>
        </w:tabs>
        <w:suppressAutoHyphens w:val="0"/>
        <w:ind w:left="-284" w:hanging="283"/>
        <w:jc w:val="both"/>
      </w:pPr>
      <w:r w:rsidRPr="00241F35">
        <w:t xml:space="preserve">Контроль исполнения настоящего решения возложить на главу </w:t>
      </w:r>
      <w:r>
        <w:t>Табулгинского</w:t>
      </w:r>
      <w:r w:rsidRPr="00241F35">
        <w:t xml:space="preserve"> сельсовета Чистоозерного района Новосибирской области.</w:t>
      </w:r>
    </w:p>
    <w:p w:rsidR="00DB61E4" w:rsidRPr="00241F35" w:rsidRDefault="00DB61E4" w:rsidP="00DB61E4">
      <w:pPr>
        <w:pStyle w:val="a5"/>
        <w:spacing w:before="0" w:beforeAutospacing="0" w:after="0" w:afterAutospacing="0"/>
        <w:ind w:left="-284" w:right="-5"/>
        <w:jc w:val="both"/>
        <w:rPr>
          <w:color w:val="000000"/>
        </w:rPr>
      </w:pPr>
    </w:p>
    <w:p w:rsidR="00DB61E4" w:rsidRPr="00241F35" w:rsidRDefault="00DB61E4" w:rsidP="00DB61E4">
      <w:pPr>
        <w:shd w:val="clear" w:color="auto" w:fill="FFFFFF"/>
        <w:spacing w:after="100" w:afterAutospacing="1"/>
        <w:ind w:right="-1"/>
        <w:jc w:val="both"/>
        <w:rPr>
          <w:color w:val="212121"/>
        </w:rPr>
      </w:pPr>
    </w:p>
    <w:p w:rsidR="00DB61E4" w:rsidRPr="00EA7751" w:rsidRDefault="00DB61E4" w:rsidP="00DB61E4">
      <w:pPr>
        <w:spacing w:after="200" w:line="276" w:lineRule="auto"/>
        <w:ind w:left="-567"/>
        <w:jc w:val="both"/>
      </w:pPr>
    </w:p>
    <w:p w:rsidR="00DB61E4" w:rsidRPr="00EA7751" w:rsidRDefault="00DB61E4" w:rsidP="00DB61E4">
      <w:pPr>
        <w:spacing w:line="276" w:lineRule="auto"/>
        <w:ind w:left="-567" w:right="282"/>
        <w:jc w:val="both"/>
      </w:pPr>
      <w:r w:rsidRPr="00EA7751">
        <w:t>Глава Табулгинского сельсовета                         Председатель Совета депутатов</w:t>
      </w:r>
    </w:p>
    <w:p w:rsidR="00DB61E4" w:rsidRPr="00EA7751" w:rsidRDefault="00DB61E4" w:rsidP="00DB61E4">
      <w:pPr>
        <w:spacing w:line="276" w:lineRule="auto"/>
        <w:ind w:left="-567" w:right="282"/>
        <w:jc w:val="both"/>
      </w:pPr>
      <w:r w:rsidRPr="00EA7751">
        <w:t>Чистоозерного района                                          Табулгинского сельсовета</w:t>
      </w:r>
    </w:p>
    <w:p w:rsidR="00DB61E4" w:rsidRPr="00EA7751" w:rsidRDefault="00DB61E4" w:rsidP="00DB61E4">
      <w:pPr>
        <w:spacing w:line="276" w:lineRule="auto"/>
        <w:ind w:left="-567" w:right="282"/>
        <w:jc w:val="both"/>
      </w:pPr>
      <w:r w:rsidRPr="00EA7751">
        <w:t>Новосибирской области                                       Чистоозерного района</w:t>
      </w:r>
    </w:p>
    <w:p w:rsidR="00DB61E4" w:rsidRPr="00EA7751" w:rsidRDefault="00DB61E4" w:rsidP="00DB61E4">
      <w:pPr>
        <w:spacing w:line="276" w:lineRule="auto"/>
        <w:ind w:left="-567" w:right="282"/>
        <w:jc w:val="both"/>
      </w:pPr>
      <w:r w:rsidRPr="00EA7751">
        <w:t xml:space="preserve">                                                                                 Новосибирской области</w:t>
      </w:r>
    </w:p>
    <w:p w:rsidR="00DB61E4" w:rsidRDefault="00DB61E4" w:rsidP="00DB61E4">
      <w:pPr>
        <w:spacing w:line="276" w:lineRule="auto"/>
        <w:ind w:left="-567" w:right="282"/>
        <w:jc w:val="both"/>
      </w:pPr>
      <w:r w:rsidRPr="00EA7751">
        <w:t xml:space="preserve"> _____________ П.П.Тилипенко </w:t>
      </w:r>
      <w:r w:rsidRPr="00EA7751">
        <w:tab/>
        <w:t xml:space="preserve">                      __________________ </w:t>
      </w:r>
      <w:proofErr w:type="spellStart"/>
      <w:r w:rsidRPr="00EA7751">
        <w:t>С.С.Назаров</w:t>
      </w:r>
      <w:proofErr w:type="spellEnd"/>
    </w:p>
    <w:p w:rsidR="00DB61E4" w:rsidRDefault="00DB61E4" w:rsidP="00DB61E4">
      <w:pPr>
        <w:spacing w:line="276" w:lineRule="auto"/>
        <w:ind w:left="-567" w:right="282"/>
        <w:jc w:val="both"/>
      </w:pPr>
    </w:p>
    <w:p w:rsidR="00DB61E4" w:rsidRDefault="00DB61E4" w:rsidP="00DB61E4">
      <w:pPr>
        <w:spacing w:line="276" w:lineRule="auto"/>
        <w:ind w:left="-567" w:right="282"/>
        <w:jc w:val="both"/>
      </w:pPr>
    </w:p>
    <w:p w:rsidR="00DB61E4" w:rsidRDefault="00DB61E4" w:rsidP="00DB61E4">
      <w:pPr>
        <w:spacing w:line="276" w:lineRule="auto"/>
        <w:ind w:left="-567" w:right="282"/>
        <w:jc w:val="both"/>
      </w:pPr>
    </w:p>
    <w:p w:rsidR="00DB61E4" w:rsidRDefault="00DB61E4" w:rsidP="00DB61E4">
      <w:pPr>
        <w:spacing w:line="276" w:lineRule="auto"/>
        <w:ind w:left="-567" w:right="282"/>
        <w:jc w:val="both"/>
      </w:pPr>
    </w:p>
    <w:p w:rsidR="00DB61E4" w:rsidRPr="00243B4C" w:rsidRDefault="00DB61E4" w:rsidP="00DB61E4">
      <w:pPr>
        <w:spacing w:line="276" w:lineRule="auto"/>
        <w:ind w:left="-567" w:right="282"/>
        <w:jc w:val="both"/>
      </w:pPr>
    </w:p>
    <w:p w:rsidR="00DB61E4" w:rsidRDefault="00DB61E4" w:rsidP="00DB61E4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DB61E4" w:rsidRPr="0069166C" w:rsidRDefault="00DB61E4" w:rsidP="00DB61E4">
      <w:pPr>
        <w:pStyle w:val="7"/>
        <w:tabs>
          <w:tab w:val="num" w:pos="426"/>
        </w:tabs>
        <w:ind w:left="-851"/>
        <w:jc w:val="right"/>
        <w:rPr>
          <w:sz w:val="22"/>
          <w:szCs w:val="22"/>
        </w:rPr>
      </w:pPr>
      <w:r w:rsidRPr="0069166C">
        <w:rPr>
          <w:sz w:val="22"/>
          <w:szCs w:val="22"/>
        </w:rPr>
        <w:t>ПРИЛОЖЕНИЕ</w:t>
      </w:r>
      <w:r w:rsidRPr="0069166C">
        <w:rPr>
          <w:sz w:val="22"/>
          <w:szCs w:val="22"/>
        </w:rPr>
        <w:br/>
      </w:r>
      <w:r>
        <w:rPr>
          <w:sz w:val="22"/>
          <w:szCs w:val="22"/>
        </w:rPr>
        <w:t>к решению Совета депутатов</w:t>
      </w:r>
      <w:r>
        <w:rPr>
          <w:sz w:val="22"/>
          <w:szCs w:val="22"/>
        </w:rPr>
        <w:br/>
        <w:t>Табулгинского сельсовета</w:t>
      </w:r>
      <w:r>
        <w:rPr>
          <w:sz w:val="22"/>
          <w:szCs w:val="22"/>
        </w:rPr>
        <w:br/>
        <w:t xml:space="preserve"> № 78 от 17.01.2022</w:t>
      </w:r>
    </w:p>
    <w:p w:rsidR="00DB61E4" w:rsidRDefault="00DB61E4" w:rsidP="00DB61E4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DB61E4" w:rsidRDefault="00DB61E4" w:rsidP="00DB61E4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DB61E4" w:rsidRPr="000A48D0" w:rsidRDefault="00DB61E4" w:rsidP="00DB61E4">
      <w:pPr>
        <w:ind w:firstLine="709"/>
        <w:jc w:val="center"/>
        <w:rPr>
          <w:b/>
          <w:sz w:val="20"/>
          <w:szCs w:val="20"/>
        </w:rPr>
      </w:pPr>
      <w:r w:rsidRPr="000A48D0">
        <w:rPr>
          <w:b/>
          <w:sz w:val="20"/>
          <w:szCs w:val="20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 w:rsidRPr="000A48D0">
        <w:rPr>
          <w:b/>
          <w:sz w:val="20"/>
          <w:szCs w:val="20"/>
        </w:rPr>
        <w:br/>
        <w:t>Табулгинского муниципального образования</w:t>
      </w:r>
    </w:p>
    <w:p w:rsidR="00DB61E4" w:rsidRPr="000A48D0" w:rsidRDefault="00DB61E4" w:rsidP="00DB61E4">
      <w:pPr>
        <w:ind w:firstLine="709"/>
        <w:jc w:val="center"/>
        <w:rPr>
          <w:b/>
          <w:sz w:val="20"/>
          <w:szCs w:val="20"/>
        </w:rPr>
      </w:pPr>
    </w:p>
    <w:p w:rsidR="00DB61E4" w:rsidRPr="000A48D0" w:rsidRDefault="00DB61E4" w:rsidP="00DB61E4">
      <w:pPr>
        <w:numPr>
          <w:ilvl w:val="0"/>
          <w:numId w:val="3"/>
        </w:numPr>
        <w:tabs>
          <w:tab w:val="left" w:pos="567"/>
        </w:tabs>
        <w:ind w:left="-567" w:firstLine="141"/>
        <w:jc w:val="both"/>
        <w:rPr>
          <w:sz w:val="20"/>
          <w:szCs w:val="20"/>
        </w:rPr>
      </w:pPr>
      <w:r w:rsidRPr="000A48D0">
        <w:rPr>
          <w:sz w:val="20"/>
          <w:szCs w:val="20"/>
        </w:rPr>
        <w:t xml:space="preserve">Ключевые показатели по муниципальному жилищному контролю на территории Табулгинского муниципального образования и их целевые значения: </w:t>
      </w:r>
    </w:p>
    <w:p w:rsidR="00DB61E4" w:rsidRPr="000A48D0" w:rsidRDefault="00DB61E4" w:rsidP="00DB61E4">
      <w:pPr>
        <w:tabs>
          <w:tab w:val="left" w:pos="567"/>
        </w:tabs>
        <w:ind w:left="-567" w:firstLine="141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9"/>
        <w:gridCol w:w="2408"/>
      </w:tblGrid>
      <w:tr w:rsidR="00DB61E4" w:rsidRPr="000A48D0" w:rsidTr="00367DEC">
        <w:tc>
          <w:tcPr>
            <w:tcW w:w="7230" w:type="dxa"/>
            <w:shd w:val="clear" w:color="auto" w:fill="auto"/>
          </w:tcPr>
          <w:p w:rsidR="00DB61E4" w:rsidRPr="000A48D0" w:rsidRDefault="00DB61E4" w:rsidP="00367DEC">
            <w:pPr>
              <w:jc w:val="center"/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DB61E4" w:rsidRPr="000A48D0" w:rsidRDefault="00DB61E4" w:rsidP="00367DEC">
            <w:pPr>
              <w:jc w:val="center"/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Целевые значения (%)</w:t>
            </w:r>
          </w:p>
        </w:tc>
      </w:tr>
      <w:tr w:rsidR="00DB61E4" w:rsidRPr="000A48D0" w:rsidTr="00367DEC">
        <w:tc>
          <w:tcPr>
            <w:tcW w:w="7230" w:type="dxa"/>
            <w:shd w:val="clear" w:color="auto" w:fill="auto"/>
          </w:tcPr>
          <w:p w:rsidR="00DB61E4" w:rsidRPr="000A48D0" w:rsidRDefault="00DB61E4" w:rsidP="00367DEC">
            <w:pPr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DB61E4" w:rsidRPr="000A48D0" w:rsidRDefault="00DB61E4" w:rsidP="00367DEC">
            <w:pPr>
              <w:jc w:val="center"/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100</w:t>
            </w:r>
          </w:p>
        </w:tc>
      </w:tr>
      <w:tr w:rsidR="00DB61E4" w:rsidRPr="000A48D0" w:rsidTr="00367DEC">
        <w:tc>
          <w:tcPr>
            <w:tcW w:w="7230" w:type="dxa"/>
            <w:shd w:val="clear" w:color="auto" w:fill="auto"/>
          </w:tcPr>
          <w:p w:rsidR="00DB61E4" w:rsidRPr="000A48D0" w:rsidRDefault="00DB61E4" w:rsidP="00367DEC">
            <w:pPr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DB61E4" w:rsidRPr="000A48D0" w:rsidRDefault="00DB61E4" w:rsidP="00367DEC">
            <w:pPr>
              <w:jc w:val="center"/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100</w:t>
            </w:r>
          </w:p>
        </w:tc>
      </w:tr>
      <w:tr w:rsidR="00DB61E4" w:rsidRPr="000A48D0" w:rsidTr="00367DEC">
        <w:tc>
          <w:tcPr>
            <w:tcW w:w="7230" w:type="dxa"/>
            <w:shd w:val="clear" w:color="auto" w:fill="auto"/>
          </w:tcPr>
          <w:p w:rsidR="00DB61E4" w:rsidRPr="000A48D0" w:rsidRDefault="00DB61E4" w:rsidP="00367DEC">
            <w:pPr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DB61E4" w:rsidRPr="000A48D0" w:rsidRDefault="00DB61E4" w:rsidP="00367DEC">
            <w:pPr>
              <w:jc w:val="center"/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0</w:t>
            </w:r>
          </w:p>
        </w:tc>
      </w:tr>
      <w:tr w:rsidR="00DB61E4" w:rsidRPr="000A48D0" w:rsidTr="00367DEC">
        <w:tc>
          <w:tcPr>
            <w:tcW w:w="7230" w:type="dxa"/>
            <w:shd w:val="clear" w:color="auto" w:fill="auto"/>
          </w:tcPr>
          <w:p w:rsidR="00DB61E4" w:rsidRPr="000A48D0" w:rsidRDefault="00DB61E4" w:rsidP="00367DEC">
            <w:pPr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DB61E4" w:rsidRPr="000A48D0" w:rsidRDefault="00DB61E4" w:rsidP="00367DEC">
            <w:pPr>
              <w:jc w:val="center"/>
              <w:rPr>
                <w:sz w:val="20"/>
                <w:szCs w:val="20"/>
              </w:rPr>
            </w:pPr>
            <w:r w:rsidRPr="000A48D0">
              <w:rPr>
                <w:sz w:val="20"/>
                <w:szCs w:val="20"/>
              </w:rPr>
              <w:t>0</w:t>
            </w:r>
          </w:p>
        </w:tc>
      </w:tr>
    </w:tbl>
    <w:p w:rsidR="00DB61E4" w:rsidRPr="000A48D0" w:rsidRDefault="00DB61E4" w:rsidP="00DB61E4">
      <w:pPr>
        <w:ind w:firstLine="284"/>
        <w:jc w:val="both"/>
        <w:rPr>
          <w:sz w:val="20"/>
          <w:szCs w:val="20"/>
        </w:rPr>
      </w:pPr>
    </w:p>
    <w:p w:rsidR="00DB61E4" w:rsidRPr="000A48D0" w:rsidRDefault="00DB61E4" w:rsidP="00DB61E4">
      <w:pPr>
        <w:ind w:left="-567" w:firstLine="284"/>
        <w:jc w:val="both"/>
        <w:rPr>
          <w:sz w:val="20"/>
          <w:szCs w:val="20"/>
        </w:rPr>
      </w:pPr>
      <w:r w:rsidRPr="000A48D0">
        <w:rPr>
          <w:sz w:val="20"/>
          <w:szCs w:val="20"/>
        </w:rPr>
        <w:t>2. Индикативные показатели по муниципальному жилищному контролю на территории Табулгинского муниципального образования:</w:t>
      </w:r>
    </w:p>
    <w:p w:rsidR="00DB61E4" w:rsidRPr="000A48D0" w:rsidRDefault="00DB61E4" w:rsidP="00DB61E4">
      <w:pPr>
        <w:ind w:left="-567" w:firstLine="284"/>
        <w:jc w:val="both"/>
        <w:rPr>
          <w:sz w:val="20"/>
          <w:szCs w:val="20"/>
        </w:rPr>
      </w:pP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sz w:val="20"/>
          <w:szCs w:val="20"/>
        </w:rPr>
      </w:pPr>
      <w:r w:rsidRPr="000A48D0">
        <w:rPr>
          <w:sz w:val="20"/>
          <w:szCs w:val="20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количество вынесенных определений о проведении административного расследования;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количество протоколов об административных правонарушениях;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количество постановлений о прекращении производства по делу об административном правонарушении;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количество постановлений о назначении административных наказаний;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количество административных наказаний, по которым административный штраф был заменен предупреждением;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общая сумма наложенных штрафов по результатам рассмотрения дел об административных правонарушениях;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4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общая сумма уплаченных (взысканных) штрафов;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3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средний размер наложенного штрафа;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3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количество субъектов, в отношении которых проведены профилактические мероприятия;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3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DB61E4" w:rsidRPr="000A48D0" w:rsidRDefault="00DB61E4" w:rsidP="00DB61E4">
      <w:pPr>
        <w:pStyle w:val="a3"/>
        <w:numPr>
          <w:ilvl w:val="3"/>
          <w:numId w:val="4"/>
        </w:numPr>
        <w:ind w:left="-567" w:firstLine="283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0A48D0">
        <w:rPr>
          <w:sz w:val="20"/>
          <w:szCs w:val="20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DB61E4" w:rsidRPr="000A48D0" w:rsidRDefault="00DB61E4" w:rsidP="00DB61E4">
      <w:pPr>
        <w:pStyle w:val="7"/>
        <w:tabs>
          <w:tab w:val="num" w:pos="426"/>
        </w:tabs>
        <w:ind w:left="-851"/>
        <w:rPr>
          <w:b/>
          <w:sz w:val="20"/>
          <w:szCs w:val="20"/>
        </w:rPr>
      </w:pPr>
    </w:p>
    <w:p w:rsidR="00DB61E4" w:rsidRPr="000A48D0" w:rsidRDefault="00DB61E4" w:rsidP="00DB61E4">
      <w:pPr>
        <w:ind w:left="-567"/>
        <w:contextualSpacing/>
        <w:jc w:val="center"/>
        <w:rPr>
          <w:b/>
          <w:sz w:val="20"/>
          <w:szCs w:val="20"/>
        </w:rPr>
      </w:pPr>
    </w:p>
    <w:p w:rsidR="00DB61E4" w:rsidRPr="000A48D0" w:rsidRDefault="00DB61E4" w:rsidP="00DB61E4">
      <w:pPr>
        <w:ind w:left="-567"/>
        <w:contextualSpacing/>
        <w:jc w:val="center"/>
        <w:rPr>
          <w:b/>
          <w:sz w:val="20"/>
          <w:szCs w:val="20"/>
        </w:rPr>
      </w:pPr>
    </w:p>
    <w:p w:rsidR="00DB61E4" w:rsidRPr="000A48D0" w:rsidRDefault="00DB61E4" w:rsidP="00DB61E4">
      <w:pPr>
        <w:ind w:left="-567"/>
        <w:contextualSpacing/>
        <w:jc w:val="center"/>
        <w:rPr>
          <w:b/>
          <w:sz w:val="20"/>
          <w:szCs w:val="20"/>
        </w:rPr>
      </w:pPr>
    </w:p>
    <w:p w:rsidR="00DB61E4" w:rsidRPr="000A48D0" w:rsidRDefault="00DB61E4" w:rsidP="00DB61E4">
      <w:pPr>
        <w:ind w:left="-567"/>
        <w:contextualSpacing/>
        <w:jc w:val="center"/>
        <w:rPr>
          <w:b/>
          <w:sz w:val="20"/>
          <w:szCs w:val="20"/>
        </w:rPr>
      </w:pPr>
    </w:p>
    <w:p w:rsidR="00DB61E4" w:rsidRPr="000A48D0" w:rsidRDefault="00DB61E4" w:rsidP="00DB61E4">
      <w:pPr>
        <w:ind w:left="-567"/>
        <w:contextualSpacing/>
        <w:jc w:val="center"/>
        <w:rPr>
          <w:b/>
          <w:sz w:val="20"/>
          <w:szCs w:val="20"/>
        </w:rPr>
      </w:pPr>
    </w:p>
    <w:p w:rsidR="00DB61E4" w:rsidRPr="000A48D0" w:rsidRDefault="00DB61E4" w:rsidP="00DB61E4">
      <w:pPr>
        <w:ind w:left="-567"/>
        <w:contextualSpacing/>
        <w:jc w:val="center"/>
        <w:rPr>
          <w:b/>
          <w:sz w:val="20"/>
          <w:szCs w:val="20"/>
        </w:rPr>
      </w:pPr>
    </w:p>
    <w:p w:rsidR="00DB61E4" w:rsidRDefault="00DB61E4" w:rsidP="00DB61E4">
      <w:pPr>
        <w:contextualSpacing/>
        <w:rPr>
          <w:b/>
          <w:sz w:val="22"/>
          <w:szCs w:val="22"/>
        </w:rPr>
      </w:pPr>
    </w:p>
    <w:p w:rsidR="00FE5B1A" w:rsidRDefault="00FE5B1A">
      <w:bookmarkStart w:id="0" w:name="_GoBack"/>
      <w:bookmarkEnd w:id="0"/>
    </w:p>
    <w:sectPr w:rsidR="00FE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0446"/>
    <w:multiLevelType w:val="hybridMultilevel"/>
    <w:tmpl w:val="45A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02"/>
    <w:rsid w:val="00A87E02"/>
    <w:rsid w:val="00DB61E4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AE578-B6CB-40E6-9BF7-579F15D3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B61E4"/>
    <w:pPr>
      <w:keepNext/>
      <w:ind w:left="-54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B61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B61E4"/>
    <w:pPr>
      <w:ind w:left="720"/>
      <w:contextualSpacing/>
    </w:pPr>
  </w:style>
  <w:style w:type="paragraph" w:styleId="a4">
    <w:name w:val="No Spacing"/>
    <w:uiPriority w:val="1"/>
    <w:qFormat/>
    <w:rsid w:val="00DB6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DB61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2022-01-28T07:49:00Z</dcterms:created>
  <dcterms:modified xsi:type="dcterms:W3CDTF">2022-01-28T07:49:00Z</dcterms:modified>
</cp:coreProperties>
</file>