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56" w:rsidRPr="004D5056" w:rsidRDefault="004D5056" w:rsidP="00B64960">
      <w:pPr>
        <w:pStyle w:val="a4"/>
        <w:jc w:val="left"/>
        <w:rPr>
          <w:rFonts w:ascii="Arial" w:hAnsi="Arial" w:cs="Arial"/>
          <w:b w:val="0"/>
          <w:i w:val="0"/>
          <w:iCs w:val="0"/>
        </w:rPr>
      </w:pPr>
      <w:r w:rsidRPr="004D5056">
        <w:rPr>
          <w:rFonts w:ascii="Arial" w:hAnsi="Arial" w:cs="Arial"/>
          <w:b w:val="0"/>
          <w:bCs w:val="0"/>
          <w:i w:val="0"/>
          <w:iCs w:val="0"/>
          <w:lang w:eastAsia="ru-RU"/>
        </w:rPr>
        <w:t xml:space="preserve">            </w:t>
      </w:r>
      <w:r w:rsidR="00B64960">
        <w:rPr>
          <w:rFonts w:ascii="Arial" w:hAnsi="Arial" w:cs="Arial"/>
          <w:b w:val="0"/>
          <w:bCs w:val="0"/>
          <w:i w:val="0"/>
          <w:iCs w:val="0"/>
          <w:lang w:eastAsia="ru-RU"/>
        </w:rPr>
        <w:t xml:space="preserve">                               </w:t>
      </w:r>
    </w:p>
    <w:p w:rsidR="004D5056" w:rsidRPr="004D5056" w:rsidRDefault="004D5056" w:rsidP="004D5056">
      <w:pPr>
        <w:pStyle w:val="a4"/>
        <w:rPr>
          <w:rFonts w:ascii="Arial" w:hAnsi="Arial" w:cs="Arial"/>
          <w:i w:val="0"/>
          <w:iCs w:val="0"/>
        </w:rPr>
      </w:pPr>
    </w:p>
    <w:p w:rsidR="004D5056" w:rsidRPr="004D5056" w:rsidRDefault="004D5056" w:rsidP="004D5056">
      <w:pPr>
        <w:pStyle w:val="a4"/>
        <w:rPr>
          <w:rFonts w:ascii="Arial" w:hAnsi="Arial" w:cs="Arial"/>
          <w:i w:val="0"/>
          <w:iCs w:val="0"/>
        </w:rPr>
      </w:pPr>
      <w:r w:rsidRPr="004D5056">
        <w:rPr>
          <w:rFonts w:ascii="Arial" w:hAnsi="Arial" w:cs="Arial"/>
          <w:i w:val="0"/>
          <w:iCs w:val="0"/>
        </w:rPr>
        <w:t>АДМИНИСТРАЦИЯ</w:t>
      </w:r>
      <w:r w:rsidRPr="004D5056">
        <w:rPr>
          <w:rFonts w:ascii="Arial" w:hAnsi="Arial" w:cs="Arial"/>
          <w:i w:val="0"/>
          <w:iCs w:val="0"/>
        </w:rPr>
        <w:br/>
        <w:t>ТАБУЛГИНСКОГО СЕЛЬСОВЕТА</w:t>
      </w:r>
    </w:p>
    <w:p w:rsidR="004D5056" w:rsidRPr="004D5056" w:rsidRDefault="004D5056" w:rsidP="004D5056">
      <w:pPr>
        <w:pStyle w:val="a4"/>
        <w:rPr>
          <w:rFonts w:ascii="Arial" w:hAnsi="Arial" w:cs="Arial"/>
          <w:b w:val="0"/>
        </w:rPr>
      </w:pPr>
      <w:r w:rsidRPr="004D5056">
        <w:rPr>
          <w:rFonts w:ascii="Arial" w:hAnsi="Arial" w:cs="Arial"/>
          <w:i w:val="0"/>
          <w:iCs w:val="0"/>
        </w:rPr>
        <w:t>ЧИСТООЗЕРНОГО РАЙОНА</w:t>
      </w:r>
      <w:r w:rsidRPr="004D5056">
        <w:rPr>
          <w:rFonts w:ascii="Arial" w:eastAsiaTheme="minorHAnsi" w:hAnsi="Arial" w:cs="Arial"/>
          <w:bCs w:val="0"/>
          <w:i w:val="0"/>
          <w:iCs w:val="0"/>
        </w:rPr>
        <w:br/>
        <w:t>НОВОСИБИРСКОЙ ОБЛАСТИ</w:t>
      </w:r>
    </w:p>
    <w:p w:rsidR="004D5056" w:rsidRPr="004D5056" w:rsidRDefault="004D5056" w:rsidP="004D5056">
      <w:pPr>
        <w:jc w:val="center"/>
        <w:rPr>
          <w:rFonts w:ascii="Arial" w:hAnsi="Arial" w:cs="Arial"/>
          <w:b/>
          <w:sz w:val="24"/>
          <w:szCs w:val="24"/>
        </w:rPr>
      </w:pPr>
    </w:p>
    <w:p w:rsidR="004D5056" w:rsidRPr="004D5056" w:rsidRDefault="004D5056" w:rsidP="004D5056">
      <w:pPr>
        <w:jc w:val="center"/>
        <w:rPr>
          <w:rFonts w:ascii="Arial" w:hAnsi="Arial" w:cs="Arial"/>
          <w:b/>
          <w:sz w:val="24"/>
          <w:szCs w:val="24"/>
        </w:rPr>
      </w:pPr>
      <w:r w:rsidRPr="004D5056">
        <w:rPr>
          <w:rFonts w:ascii="Arial" w:hAnsi="Arial" w:cs="Arial"/>
          <w:b/>
          <w:sz w:val="24"/>
          <w:szCs w:val="24"/>
        </w:rPr>
        <w:t>ПОСТАНОВЛЕНИЕ</w:t>
      </w:r>
    </w:p>
    <w:p w:rsidR="004D5056" w:rsidRPr="004D5056" w:rsidRDefault="004D5056" w:rsidP="004D5056">
      <w:pPr>
        <w:jc w:val="center"/>
        <w:rPr>
          <w:rFonts w:ascii="Arial" w:hAnsi="Arial" w:cs="Arial"/>
          <w:sz w:val="24"/>
          <w:szCs w:val="24"/>
        </w:rPr>
      </w:pPr>
    </w:p>
    <w:p w:rsidR="004D5056" w:rsidRPr="004D5056" w:rsidRDefault="004D5056" w:rsidP="004D5056">
      <w:pPr>
        <w:jc w:val="center"/>
        <w:rPr>
          <w:rFonts w:ascii="Arial" w:hAnsi="Arial" w:cs="Arial"/>
          <w:sz w:val="24"/>
          <w:szCs w:val="24"/>
        </w:rPr>
      </w:pPr>
      <w:r w:rsidRPr="004D5056">
        <w:rPr>
          <w:rFonts w:ascii="Arial" w:hAnsi="Arial" w:cs="Arial"/>
          <w:sz w:val="24"/>
          <w:szCs w:val="24"/>
        </w:rPr>
        <w:t>от     08.06.2016                                                    №  25</w:t>
      </w:r>
    </w:p>
    <w:p w:rsidR="004D5056" w:rsidRPr="004D5056" w:rsidRDefault="004D5056" w:rsidP="004D50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Pr="004D5056" w:rsidRDefault="004D5056" w:rsidP="004D50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Pr="004D5056" w:rsidRDefault="004D5056" w:rsidP="004D50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порядке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соблюдения работодателем </w:t>
      </w:r>
    </w:p>
    <w:p w:rsidR="004D5056" w:rsidRPr="004D5056" w:rsidRDefault="004D5056" w:rsidP="004D50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условий заключения трудового договора или гражданско-правового </w:t>
      </w:r>
    </w:p>
    <w:p w:rsidR="004D5056" w:rsidRPr="004D5056" w:rsidRDefault="004D5056" w:rsidP="004D50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5056">
        <w:rPr>
          <w:rFonts w:ascii="Arial" w:eastAsia="Times New Roman" w:hAnsi="Arial" w:cs="Arial"/>
          <w:sz w:val="24"/>
          <w:szCs w:val="24"/>
          <w:lang w:eastAsia="ru-RU"/>
        </w:rPr>
        <w:t>с таким гражданином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</w:t>
      </w:r>
      <w:hyperlink r:id="rId4" w:history="1">
        <w:r w:rsidRPr="004D5056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статьей 12 Федерального закона от 25.12.2008 г. № 273-ФЗ «О противодействии коррупции</w:t>
        </w:r>
      </w:hyperlink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hyperlink r:id="rId5" w:history="1">
        <w:r w:rsidRPr="004D5056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статьей 14 Федерального закона от 02.03.2007 г. № 25-ФЗ «О муниципальной службе в Российской Федерации</w:t>
        </w:r>
      </w:hyperlink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Pr="004D5056">
        <w:rPr>
          <w:rStyle w:val="auto-matches"/>
          <w:rFonts w:ascii="Arial" w:hAnsi="Arial" w:cs="Arial"/>
          <w:sz w:val="24"/>
          <w:szCs w:val="24"/>
        </w:rPr>
        <w:t>закона</w:t>
      </w:r>
      <w:r>
        <w:rPr>
          <w:rStyle w:val="auto-matches"/>
          <w:rFonts w:ascii="Arial" w:hAnsi="Arial" w:cs="Arial"/>
          <w:sz w:val="24"/>
          <w:szCs w:val="24"/>
        </w:rPr>
        <w:t xml:space="preserve"> </w:t>
      </w:r>
      <w:r w:rsidRPr="004D5056">
        <w:rPr>
          <w:rFonts w:ascii="Arial" w:hAnsi="Arial" w:cs="Arial"/>
          <w:sz w:val="24"/>
          <w:szCs w:val="24"/>
        </w:rPr>
        <w:t xml:space="preserve">Новосибирской области от 30.10.2007 № 157-ОЗ «О </w:t>
      </w:r>
      <w:r w:rsidRPr="004D5056">
        <w:rPr>
          <w:rStyle w:val="auto-matches"/>
          <w:rFonts w:ascii="Arial" w:hAnsi="Arial" w:cs="Arial"/>
          <w:sz w:val="24"/>
          <w:szCs w:val="24"/>
        </w:rPr>
        <w:t>муниципальной</w:t>
      </w:r>
      <w:r>
        <w:rPr>
          <w:rStyle w:val="auto-matches"/>
          <w:rFonts w:ascii="Arial" w:hAnsi="Arial" w:cs="Arial"/>
          <w:sz w:val="24"/>
          <w:szCs w:val="24"/>
        </w:rPr>
        <w:t xml:space="preserve"> </w:t>
      </w:r>
      <w:r w:rsidRPr="004D5056">
        <w:rPr>
          <w:rStyle w:val="auto-matches"/>
          <w:rFonts w:ascii="Arial" w:hAnsi="Arial" w:cs="Arial"/>
          <w:sz w:val="24"/>
          <w:szCs w:val="24"/>
        </w:rPr>
        <w:t>службе</w:t>
      </w:r>
      <w:r>
        <w:rPr>
          <w:rStyle w:val="auto-matches"/>
          <w:rFonts w:ascii="Arial" w:hAnsi="Arial" w:cs="Arial"/>
          <w:sz w:val="24"/>
          <w:szCs w:val="24"/>
        </w:rPr>
        <w:t xml:space="preserve"> </w:t>
      </w:r>
      <w:r w:rsidRPr="004D5056">
        <w:rPr>
          <w:rFonts w:ascii="Arial" w:hAnsi="Arial" w:cs="Arial"/>
          <w:sz w:val="24"/>
          <w:szCs w:val="24"/>
        </w:rPr>
        <w:t>в Новосибирской области»,</w:t>
      </w:r>
      <w:r>
        <w:rPr>
          <w:rFonts w:ascii="Arial" w:hAnsi="Arial" w:cs="Arial"/>
          <w:sz w:val="24"/>
          <w:szCs w:val="24"/>
        </w:rPr>
        <w:t xml:space="preserve"> </w:t>
      </w:r>
      <w:r w:rsidRPr="004D5056"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Табулгинского сельсовета</w:t>
      </w:r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 Чистоозерного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 </w:t>
      </w:r>
      <w:r w:rsidRPr="004D50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 о с </w:t>
      </w:r>
      <w:proofErr w:type="gramStart"/>
      <w:r w:rsidRPr="004D5056"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proofErr w:type="gramEnd"/>
      <w:r w:rsidRPr="004D50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 н о в л я е т: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прилагаемое Положение о порядке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4D5056" w:rsidRDefault="004D5056" w:rsidP="004D50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Pr="004D5056" w:rsidRDefault="004D5056" w:rsidP="004D50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Табулгинского сельсовета                                               П.П.Тилипенко</w:t>
      </w:r>
    </w:p>
    <w:p w:rsidR="004D5056" w:rsidRDefault="004D5056" w:rsidP="004D50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960" w:rsidRDefault="00B64960" w:rsidP="004D50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960" w:rsidRDefault="00B64960" w:rsidP="004D50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960" w:rsidRDefault="00B64960" w:rsidP="004D50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Pr="004D5056" w:rsidRDefault="004D5056" w:rsidP="004D50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Кузнецова Л.П.</w:t>
      </w:r>
    </w:p>
    <w:p w:rsidR="004D5056" w:rsidRDefault="004D5056" w:rsidP="004D50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93-766</w:t>
      </w:r>
    </w:p>
    <w:p w:rsidR="004D5056" w:rsidRPr="004D5056" w:rsidRDefault="004D5056" w:rsidP="004D50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Pr="004D5056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4D5056" w:rsidRPr="004D5056" w:rsidRDefault="004D5056" w:rsidP="004D505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Табулгинского сельсовета</w:t>
      </w:r>
    </w:p>
    <w:p w:rsidR="004D5056" w:rsidRPr="004D5056" w:rsidRDefault="004D5056" w:rsidP="004D505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от   </w:t>
      </w:r>
      <w:r>
        <w:rPr>
          <w:rFonts w:ascii="Arial" w:eastAsia="Times New Roman" w:hAnsi="Arial" w:cs="Arial"/>
          <w:sz w:val="24"/>
          <w:szCs w:val="24"/>
          <w:lang w:eastAsia="ru-RU"/>
        </w:rPr>
        <w:t>08.</w:t>
      </w:r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06.2016 № </w:t>
      </w: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</w:p>
    <w:p w:rsidR="004D5056" w:rsidRPr="004D5056" w:rsidRDefault="004D5056" w:rsidP="004D505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Pr="004D5056" w:rsidRDefault="004D5056" w:rsidP="004D50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Pr="004D5056" w:rsidRDefault="004D5056" w:rsidP="004D50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Положение о порядке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4D5056" w:rsidRPr="004D5056" w:rsidRDefault="004D5056" w:rsidP="004D50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1. Настоящее Положение определяет порядок проверки: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а) соблюдения гражданином, замещавшим должность муниципальной службы, включенную в Перечень должностей муниципальной службы в органах местного самоуправлении Чистоозерного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гражданин), в течение двух лет после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5056">
        <w:rPr>
          <w:rFonts w:ascii="Arial" w:eastAsia="Times New Roman" w:hAnsi="Arial" w:cs="Arial"/>
          <w:sz w:val="24"/>
          <w:szCs w:val="24"/>
          <w:lang w:eastAsia="ru-RU"/>
        </w:rPr>
        <w:t>администрации Чистоозерного района по соблюдению требований к служебному поведению муниципальных служащих и урегулированию конфликта интересов (далее - Комиссия);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б) соблюдения работодателем условий заключения трудового договора или гражданско-правового договора с указанным гражданином.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2. Проверка соблюдения гражданином запрета и исполнения работодателем обязанности, указанных в пункте 1 настоящего Положения, осуществляется Комиссией.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3. Основаниями для осуществления проверки являются: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а) письменная информация, поступившая от работодателя, заключившего трудовой или гражданско-правовой договор с гражданином, в порядке, предусмотренном </w:t>
      </w:r>
      <w:hyperlink r:id="rId6" w:history="1">
        <w:r w:rsidRPr="004D5056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Постановлением Правительства Российской Федерации от 08.09.2010 г.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</w:t>
        </w:r>
      </w:hyperlink>
      <w:r w:rsidRPr="004D505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б) не поступление письменной информации от работодателя в течение 10 дней с даты заключения трудового или гражданского правового договора с </w:t>
      </w:r>
      <w:r w:rsidRPr="004D505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гражданином, если Комиссией было принято решение о даче согласия гражданину, письменно обратившегося в Комиссию о намерении заключить с данным работодателем трудовой или гражданско-правовой договор, на замещение должности на условиях трудового договора в организации и (или) выполнение работы (оказание услуги)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5056">
        <w:rPr>
          <w:rFonts w:ascii="Arial" w:eastAsia="Times New Roman" w:hAnsi="Arial" w:cs="Arial"/>
          <w:sz w:val="24"/>
          <w:szCs w:val="24"/>
          <w:lang w:eastAsia="ru-RU"/>
        </w:rPr>
        <w:t>условиях гражданско-правового договора в данной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гражданскими лицами о заключении с гражданином трудового или гражданско-правового договора на замещение должности на условиях трудового договора в организации либо выполнение работы (оказание услуги)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5056">
        <w:rPr>
          <w:rFonts w:ascii="Arial" w:eastAsia="Times New Roman" w:hAnsi="Arial" w:cs="Arial"/>
          <w:sz w:val="24"/>
          <w:szCs w:val="24"/>
          <w:lang w:eastAsia="ru-RU"/>
        </w:rPr>
        <w:t>его должностные (служебные) обязанности (далее - лица, направившие информацию).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4. Информация анонимного характера не может служить основанием для проверки.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5. В случае поступления информации, предусмотренной подпунктом «а» пункта 3 настоящего Положения, Комиссия: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а) регистрирует поступившее письмо в течение одного рабочего дня в журнале регистрации писем, поступивших от работодателей (далее - Журнал регистрации писем), который ведется по форме согласно приложению № 1 к настоящему Положению;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б) проводит проверку материалов работы Комиссии с целью выявления поступления в Комиссию письменного обращения гражданина на получение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 (далее - письменное обращение гражданина);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в) проверяет наличие в личном деле гражданина копии протокола заседания Комиссии (выписки из него) с решением о даче гражданину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 (далее - протокол с решением о даче согласия);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При наличии протокола с решением о даче согласия Комиссия принимает решение о соблюдении гражданином запрета и работодателем обязанности, указанных в пункте 1 настоящего Положения. Письмо работодателя и решение Комиссии приобщаются к личному делу гражданина.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При отсутствии протокола с решением Комиссии о даче согласия либо при наличии протокола с решением об отказе гражданину в замещении должности на условиях трудового договора должности в организации и (или) выполнении в данной организации работ (оказание данной организации услуг)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обязанности, Комиссия принимает решение о несоблюдении гражданином требований </w:t>
      </w:r>
      <w:hyperlink r:id="rId7" w:history="1">
        <w:r w:rsidRPr="004D5056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Федерального закона «О </w:t>
        </w:r>
        <w:r w:rsidRPr="004D5056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lastRenderedPageBreak/>
          <w:t>противодействии коррупции</w:t>
        </w:r>
      </w:hyperlink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» и </w:t>
      </w:r>
      <w:hyperlink r:id="rId8" w:history="1">
        <w:r w:rsidRPr="004D5056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Федерального закона «О муниципальной службе в Российской Федерации</w:t>
        </w:r>
      </w:hyperlink>
      <w:r w:rsidRPr="004D5056">
        <w:rPr>
          <w:rFonts w:ascii="Arial" w:eastAsia="Times New Roman" w:hAnsi="Arial" w:cs="Arial"/>
          <w:sz w:val="24"/>
          <w:szCs w:val="24"/>
          <w:lang w:eastAsia="ru-RU"/>
        </w:rPr>
        <w:t>» (далее - федеральные законы).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несоблюдении гражданином требований федеральных законов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с гражданином в соответствии с </w:t>
      </w:r>
      <w:hyperlink r:id="rId9" w:history="1">
        <w:r w:rsidRPr="004D5056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частью 3 статьи 12 Федерального закона «О противодействии коррупции</w:t>
        </w:r>
      </w:hyperlink>
      <w:r w:rsidRPr="004D5056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Одновременно Комиссия информирует правоохранительные органы по существу вопроса для осуществления контроля за выполнением работодателем требований Федерального закона «О противодействии коррупции».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6. В случае не поступления письменной информации от работодателя в течение 10 дней с даты заключения трудового или гражданско-правового договора, указанной в письменном обращении гражданина, Комиссия принимает решение о несоблюдении работодателем обязанности, предусмотренной </w:t>
      </w:r>
      <w:hyperlink r:id="rId10" w:history="1">
        <w:r w:rsidRPr="004D5056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частью 4 статьи 12 Федерального закона «О противодействии коррупции</w:t>
        </w:r>
      </w:hyperlink>
      <w:r w:rsidRPr="004D5056">
        <w:rPr>
          <w:rFonts w:ascii="Arial" w:eastAsia="Times New Roman" w:hAnsi="Arial" w:cs="Arial"/>
          <w:sz w:val="24"/>
          <w:szCs w:val="24"/>
          <w:lang w:eastAsia="ru-RU"/>
        </w:rPr>
        <w:t>», о чем в течение трех рабочих дней информирует правоохранительные органы.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7. При поступлении информации, предусмотренной подпунктом «в» пункта 3 настоящего Положения, Комиссия проверяет наличие в личном деле гражданина: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а) протокола с решением Комиссии о даче согласия;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б) письменной информации работодателя о заключении трудового договора с гражданином.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В случае наличия указанных документов Комиссия принимает решение о соблюдении гражданином запрета и работодателем обязанности, указанных в пункте 1 настоящего Положения.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</w:t>
      </w:r>
      <w:hyperlink r:id="rId11" w:history="1">
        <w:r w:rsidRPr="004D5056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Федерального закона «О противодействии коррупции</w:t>
        </w:r>
      </w:hyperlink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», о чем в течение трех рабочих дней информирует правоохранительные органы и лиц, направивших информацию. </w:t>
      </w: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Pr="004D5056" w:rsidRDefault="004D5056" w:rsidP="004D50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Pr="004D5056" w:rsidRDefault="004D5056" w:rsidP="004D505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637E95" w:rsidRDefault="004D5056" w:rsidP="00637E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 порядке проверки соблюдения гражданином, </w:t>
      </w:r>
      <w:r w:rsidR="00637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D5056">
        <w:rPr>
          <w:rFonts w:ascii="Arial" w:eastAsia="Times New Roman" w:hAnsi="Arial" w:cs="Arial"/>
          <w:sz w:val="24"/>
          <w:szCs w:val="24"/>
          <w:lang w:eastAsia="ru-RU"/>
        </w:rPr>
        <w:t>замещавшим должность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службы, </w:t>
      </w:r>
      <w:r w:rsidR="00637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запрета на замещение на условиях трудового договора </w:t>
      </w:r>
      <w:r w:rsidR="00637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D5056">
        <w:rPr>
          <w:rFonts w:ascii="Arial" w:eastAsia="Times New Roman" w:hAnsi="Arial" w:cs="Arial"/>
          <w:sz w:val="24"/>
          <w:szCs w:val="24"/>
          <w:lang w:eastAsia="ru-RU"/>
        </w:rPr>
        <w:t>должности</w:t>
      </w:r>
      <w:r w:rsidR="00637E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5056">
        <w:rPr>
          <w:rFonts w:ascii="Arial" w:eastAsia="Times New Roman" w:hAnsi="Arial" w:cs="Arial"/>
          <w:sz w:val="24"/>
          <w:szCs w:val="24"/>
          <w:lang w:eastAsia="ru-RU"/>
        </w:rPr>
        <w:t>в организации и (или) на выполнение</w:t>
      </w:r>
    </w:p>
    <w:p w:rsidR="004D5056" w:rsidRPr="004D5056" w:rsidRDefault="004D5056" w:rsidP="00637E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 в данной организации работ (оказание данной</w:t>
      </w:r>
    </w:p>
    <w:p w:rsidR="004D5056" w:rsidRPr="004D5056" w:rsidRDefault="004D5056" w:rsidP="00637E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организации услуг) на условиях гражданско-правового договора</w:t>
      </w:r>
      <w:r w:rsidR="00637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 в случаях, предусмотренных</w:t>
      </w:r>
      <w:r w:rsidR="00637E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федеральными законами, </w:t>
      </w:r>
      <w:r w:rsidR="00637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D5056">
        <w:rPr>
          <w:rFonts w:ascii="Arial" w:eastAsia="Times New Roman" w:hAnsi="Arial" w:cs="Arial"/>
          <w:sz w:val="24"/>
          <w:szCs w:val="24"/>
          <w:lang w:eastAsia="ru-RU"/>
        </w:rPr>
        <w:t>если отдельные функции муниципального (административного)</w:t>
      </w:r>
    </w:p>
    <w:p w:rsidR="004D5056" w:rsidRPr="004D5056" w:rsidRDefault="004D5056" w:rsidP="00637E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управления данной организацией входили в должностные (служебные) обязанности</w:t>
      </w:r>
      <w:r w:rsidR="00637E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5056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служащего, и соблюдения</w:t>
      </w:r>
      <w:r w:rsidR="00637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 работодателем условий заключения</w:t>
      </w:r>
      <w:r w:rsidR="00637E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трудового договора </w:t>
      </w:r>
      <w:r w:rsidR="00637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D5056">
        <w:rPr>
          <w:rFonts w:ascii="Arial" w:eastAsia="Times New Roman" w:hAnsi="Arial" w:cs="Arial"/>
          <w:sz w:val="24"/>
          <w:szCs w:val="24"/>
          <w:lang w:eastAsia="ru-RU"/>
        </w:rPr>
        <w:t>или гражданско-правового договора</w:t>
      </w:r>
      <w:r w:rsidR="00637E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5056">
        <w:rPr>
          <w:rFonts w:ascii="Arial" w:eastAsia="Times New Roman" w:hAnsi="Arial" w:cs="Arial"/>
          <w:sz w:val="24"/>
          <w:szCs w:val="24"/>
          <w:lang w:eastAsia="ru-RU"/>
        </w:rPr>
        <w:t xml:space="preserve">с таким гражданином </w:t>
      </w:r>
    </w:p>
    <w:p w:rsidR="004D5056" w:rsidRPr="004D5056" w:rsidRDefault="004D5056" w:rsidP="004D50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Pr="004D5056" w:rsidRDefault="004D5056" w:rsidP="004D50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Pr="004D5056" w:rsidRDefault="004D5056" w:rsidP="004D50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5056">
        <w:rPr>
          <w:rFonts w:ascii="Arial" w:eastAsia="Times New Roman" w:hAnsi="Arial" w:cs="Arial"/>
          <w:sz w:val="24"/>
          <w:szCs w:val="24"/>
          <w:lang w:eastAsia="ru-RU"/>
        </w:rPr>
        <w:t>Журнал регистрации писем, поступивших от работодателей</w:t>
      </w:r>
    </w:p>
    <w:p w:rsidR="004D5056" w:rsidRPr="004D5056" w:rsidRDefault="004D5056" w:rsidP="004D50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25"/>
        <w:gridCol w:w="1786"/>
        <w:gridCol w:w="2403"/>
        <w:gridCol w:w="2104"/>
        <w:gridCol w:w="2427"/>
      </w:tblGrid>
      <w:tr w:rsidR="004D5056" w:rsidRPr="004D5056" w:rsidTr="004D5056">
        <w:trPr>
          <w:trHeight w:val="15"/>
          <w:tblCellSpacing w:w="15" w:type="dxa"/>
        </w:trPr>
        <w:tc>
          <w:tcPr>
            <w:tcW w:w="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056" w:rsidRPr="004D5056" w:rsidRDefault="004D5056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056" w:rsidRPr="004D5056" w:rsidRDefault="004D5056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056" w:rsidRPr="004D5056" w:rsidRDefault="004D5056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056" w:rsidRPr="004D5056" w:rsidRDefault="004D5056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056" w:rsidRPr="004D5056" w:rsidRDefault="004D5056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D5056" w:rsidRPr="004D5056" w:rsidTr="004D505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056" w:rsidRPr="004D5056" w:rsidRDefault="004D5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056" w:rsidRPr="004D5056" w:rsidRDefault="004D5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регистрации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056" w:rsidRPr="004D5056" w:rsidRDefault="004D5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юридического лица и должности, на которую принимается гражданин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056" w:rsidRPr="004D5056" w:rsidRDefault="004D5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Ф.И.О. </w:t>
            </w:r>
            <w:r w:rsidRPr="004D5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гражданина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056" w:rsidRPr="004D5056" w:rsidRDefault="004D5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замещаемой должности муниципальной службы до увольнения </w:t>
            </w:r>
          </w:p>
        </w:tc>
      </w:tr>
      <w:tr w:rsidR="004D5056" w:rsidRPr="004D5056" w:rsidTr="004D505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056" w:rsidRPr="004D5056" w:rsidRDefault="004D5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056" w:rsidRPr="004D5056" w:rsidRDefault="004D5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056" w:rsidRPr="004D5056" w:rsidRDefault="004D5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056" w:rsidRPr="004D5056" w:rsidRDefault="004D5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056" w:rsidRPr="004D5056" w:rsidRDefault="004D5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D5056" w:rsidRPr="004D5056" w:rsidTr="004D505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056" w:rsidRPr="004D5056" w:rsidRDefault="004D505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056" w:rsidRPr="004D5056" w:rsidRDefault="004D505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056" w:rsidRPr="004D5056" w:rsidRDefault="004D505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056" w:rsidRPr="004D5056" w:rsidRDefault="004D505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056" w:rsidRPr="004D5056" w:rsidRDefault="004D505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D5056" w:rsidRPr="004D5056" w:rsidTr="004D505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056" w:rsidRPr="004D5056" w:rsidRDefault="004D505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056" w:rsidRPr="004D5056" w:rsidRDefault="004D505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056" w:rsidRPr="004D5056" w:rsidRDefault="004D505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056" w:rsidRPr="004D5056" w:rsidRDefault="004D505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056" w:rsidRPr="004D5056" w:rsidRDefault="004D505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4D5056" w:rsidRPr="004D5056" w:rsidRDefault="004D5056" w:rsidP="004D50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056" w:rsidRPr="004D5056" w:rsidRDefault="004D5056" w:rsidP="004D5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2F5E" w:rsidRPr="004D5056" w:rsidRDefault="00092F5E">
      <w:pPr>
        <w:rPr>
          <w:rFonts w:ascii="Arial" w:hAnsi="Arial" w:cs="Arial"/>
          <w:sz w:val="24"/>
          <w:szCs w:val="24"/>
        </w:rPr>
      </w:pPr>
    </w:p>
    <w:sectPr w:rsidR="00092F5E" w:rsidRPr="004D5056" w:rsidSect="004D50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056"/>
    <w:rsid w:val="00006B05"/>
    <w:rsid w:val="00016CAE"/>
    <w:rsid w:val="00027C19"/>
    <w:rsid w:val="00092F5E"/>
    <w:rsid w:val="000E4C1E"/>
    <w:rsid w:val="00151DF4"/>
    <w:rsid w:val="002340AF"/>
    <w:rsid w:val="00234303"/>
    <w:rsid w:val="002B2BB7"/>
    <w:rsid w:val="003E619D"/>
    <w:rsid w:val="0044759D"/>
    <w:rsid w:val="004730A0"/>
    <w:rsid w:val="00480B29"/>
    <w:rsid w:val="004A2C08"/>
    <w:rsid w:val="004B6584"/>
    <w:rsid w:val="004D5056"/>
    <w:rsid w:val="004E0A66"/>
    <w:rsid w:val="004E14B1"/>
    <w:rsid w:val="005161F1"/>
    <w:rsid w:val="00616333"/>
    <w:rsid w:val="00637E95"/>
    <w:rsid w:val="006C6840"/>
    <w:rsid w:val="007E4E13"/>
    <w:rsid w:val="00B05EA1"/>
    <w:rsid w:val="00B06DF5"/>
    <w:rsid w:val="00B64960"/>
    <w:rsid w:val="00B737A3"/>
    <w:rsid w:val="00BF6445"/>
    <w:rsid w:val="00E06A9E"/>
    <w:rsid w:val="00E61F6B"/>
    <w:rsid w:val="00F22584"/>
    <w:rsid w:val="00F3110C"/>
    <w:rsid w:val="00F8366F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305C"/>
  <w15:docId w15:val="{547EA7FA-ABD7-4D87-9104-69334F2D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o-matches">
    <w:name w:val="auto-matches"/>
    <w:basedOn w:val="a0"/>
    <w:rsid w:val="004D5056"/>
  </w:style>
  <w:style w:type="character" w:styleId="a3">
    <w:name w:val="Hyperlink"/>
    <w:basedOn w:val="a0"/>
    <w:uiPriority w:val="99"/>
    <w:semiHidden/>
    <w:unhideWhenUsed/>
    <w:rsid w:val="004D5056"/>
    <w:rPr>
      <w:color w:val="0000FF"/>
      <w:u w:val="single"/>
    </w:rPr>
  </w:style>
  <w:style w:type="paragraph" w:customStyle="1" w:styleId="ConsPlusTitle">
    <w:name w:val="ConsPlusTitle"/>
    <w:rsid w:val="004D5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Title"/>
    <w:basedOn w:val="a"/>
    <w:link w:val="a5"/>
    <w:qFormat/>
    <w:rsid w:val="004D50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5">
    <w:name w:val="Заголовок Знак"/>
    <w:basedOn w:val="a0"/>
    <w:link w:val="a4"/>
    <w:rsid w:val="004D5056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26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34106" TargetMode="External"/><Relationship Id="rId11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2030664" TargetMode="External"/><Relationship Id="rId10" Type="http://schemas.openxmlformats.org/officeDocument/2006/relationships/hyperlink" Target="http://docs.cntd.ru/document/902135263" TargetMode="External"/><Relationship Id="rId4" Type="http://schemas.openxmlformats.org/officeDocument/2006/relationships/hyperlink" Target="http://docs.cntd.ru/document/94615377" TargetMode="Externa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4</cp:revision>
  <dcterms:created xsi:type="dcterms:W3CDTF">2016-08-01T04:37:00Z</dcterms:created>
  <dcterms:modified xsi:type="dcterms:W3CDTF">2020-03-05T07:13:00Z</dcterms:modified>
</cp:coreProperties>
</file>