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E9" w:rsidRPr="008F16E9" w:rsidRDefault="008F16E9" w:rsidP="008F16E9">
      <w:pPr>
        <w:shd w:val="clear" w:color="auto" w:fill="FFFFFF"/>
        <w:spacing w:after="0" w:line="240" w:lineRule="auto"/>
        <w:rPr>
          <w:rFonts w:ascii="Times New Roman" w:eastAsia="Times New Roman" w:hAnsi="Times New Roman"/>
          <w:sz w:val="28"/>
          <w:szCs w:val="28"/>
          <w:lang w:eastAsia="ru-RU"/>
        </w:rPr>
      </w:pPr>
    </w:p>
    <w:p w:rsidR="008F16E9" w:rsidRPr="008F16E9" w:rsidRDefault="008F16E9" w:rsidP="008F16E9">
      <w:pPr>
        <w:pStyle w:val="a7"/>
        <w:rPr>
          <w:rFonts w:ascii="Arial" w:hAnsi="Arial" w:cs="Arial"/>
          <w:i w:val="0"/>
          <w:iCs w:val="0"/>
        </w:rPr>
      </w:pPr>
    </w:p>
    <w:p w:rsidR="008F16E9" w:rsidRPr="008F16E9" w:rsidRDefault="008F16E9" w:rsidP="008F16E9">
      <w:pPr>
        <w:pStyle w:val="a7"/>
        <w:rPr>
          <w:rFonts w:ascii="Arial" w:hAnsi="Arial" w:cs="Arial"/>
          <w:i w:val="0"/>
          <w:iCs w:val="0"/>
        </w:rPr>
      </w:pPr>
      <w:r w:rsidRPr="008F16E9">
        <w:rPr>
          <w:rFonts w:ascii="Arial" w:hAnsi="Arial" w:cs="Arial"/>
          <w:i w:val="0"/>
          <w:iCs w:val="0"/>
        </w:rPr>
        <w:t>АДМИНИСТРАЦИЯ</w:t>
      </w:r>
      <w:r w:rsidRPr="008F16E9">
        <w:rPr>
          <w:rFonts w:ascii="Arial" w:hAnsi="Arial" w:cs="Arial"/>
          <w:i w:val="0"/>
          <w:iCs w:val="0"/>
        </w:rPr>
        <w:br/>
        <w:t>ТАБУЛГИНСКОГО СЕЛЬСОВЕТА</w:t>
      </w:r>
    </w:p>
    <w:p w:rsidR="008F16E9" w:rsidRPr="008F16E9" w:rsidRDefault="008F16E9" w:rsidP="008F16E9">
      <w:pPr>
        <w:pStyle w:val="a7"/>
        <w:rPr>
          <w:rFonts w:ascii="Arial" w:hAnsi="Arial" w:cs="Arial"/>
          <w:b w:val="0"/>
        </w:rPr>
      </w:pPr>
      <w:r w:rsidRPr="008F16E9">
        <w:rPr>
          <w:rFonts w:ascii="Arial" w:hAnsi="Arial" w:cs="Arial"/>
          <w:i w:val="0"/>
          <w:iCs w:val="0"/>
        </w:rPr>
        <w:t>ЧИСТООЗЕРНОГО РАЙОНА</w:t>
      </w:r>
      <w:r w:rsidRPr="008F16E9">
        <w:rPr>
          <w:rFonts w:ascii="Arial" w:eastAsiaTheme="minorHAnsi" w:hAnsi="Arial" w:cs="Arial"/>
          <w:bCs w:val="0"/>
          <w:i w:val="0"/>
          <w:iCs w:val="0"/>
        </w:rPr>
        <w:br/>
        <w:t>НОВОСИБИРСКОЙ ОБЛАСТИ</w:t>
      </w:r>
    </w:p>
    <w:p w:rsidR="008F16E9" w:rsidRPr="008F16E9" w:rsidRDefault="008F16E9" w:rsidP="008F16E9">
      <w:pPr>
        <w:jc w:val="center"/>
        <w:rPr>
          <w:rFonts w:ascii="Arial" w:hAnsi="Arial" w:cs="Arial"/>
          <w:b/>
          <w:sz w:val="24"/>
          <w:szCs w:val="24"/>
        </w:rPr>
      </w:pPr>
    </w:p>
    <w:p w:rsidR="008F16E9" w:rsidRPr="008F16E9" w:rsidRDefault="008F16E9" w:rsidP="008F16E9">
      <w:pPr>
        <w:jc w:val="center"/>
        <w:rPr>
          <w:rFonts w:ascii="Arial" w:hAnsi="Arial" w:cs="Arial"/>
          <w:b/>
          <w:sz w:val="24"/>
          <w:szCs w:val="24"/>
        </w:rPr>
      </w:pPr>
      <w:r w:rsidRPr="008F16E9">
        <w:rPr>
          <w:rFonts w:ascii="Arial" w:hAnsi="Arial" w:cs="Arial"/>
          <w:b/>
          <w:sz w:val="24"/>
          <w:szCs w:val="24"/>
        </w:rPr>
        <w:t>ПОСТАНОВЛЕНИЕ</w:t>
      </w:r>
    </w:p>
    <w:p w:rsidR="008F16E9" w:rsidRPr="008F16E9" w:rsidRDefault="008F16E9" w:rsidP="008F16E9">
      <w:pPr>
        <w:jc w:val="center"/>
        <w:rPr>
          <w:rFonts w:ascii="Arial" w:hAnsi="Arial" w:cs="Arial"/>
          <w:sz w:val="24"/>
          <w:szCs w:val="24"/>
        </w:rPr>
      </w:pPr>
      <w:r w:rsidRPr="008F16E9">
        <w:rPr>
          <w:rFonts w:ascii="Arial" w:hAnsi="Arial" w:cs="Arial"/>
          <w:sz w:val="24"/>
          <w:szCs w:val="24"/>
        </w:rPr>
        <w:t>от     2</w:t>
      </w:r>
      <w:r>
        <w:rPr>
          <w:rFonts w:ascii="Arial" w:hAnsi="Arial" w:cs="Arial"/>
          <w:sz w:val="24"/>
          <w:szCs w:val="24"/>
        </w:rPr>
        <w:t>7</w:t>
      </w:r>
      <w:r w:rsidRPr="008F16E9">
        <w:rPr>
          <w:rFonts w:ascii="Arial" w:hAnsi="Arial" w:cs="Arial"/>
          <w:sz w:val="24"/>
          <w:szCs w:val="24"/>
        </w:rPr>
        <w:t>.06.2016                                                    №  3</w:t>
      </w:r>
      <w:r>
        <w:rPr>
          <w:rFonts w:ascii="Arial" w:hAnsi="Arial" w:cs="Arial"/>
          <w:sz w:val="24"/>
          <w:szCs w:val="24"/>
        </w:rPr>
        <w:t>1</w:t>
      </w:r>
    </w:p>
    <w:p w:rsidR="008F16E9" w:rsidRPr="008F16E9" w:rsidRDefault="008F16E9" w:rsidP="008F16E9">
      <w:pPr>
        <w:pStyle w:val="ConsPlusTitle"/>
        <w:jc w:val="center"/>
        <w:rPr>
          <w:rFonts w:ascii="Arial" w:hAnsi="Arial" w:cs="Arial"/>
          <w:b w:val="0"/>
          <w:sz w:val="24"/>
          <w:szCs w:val="24"/>
        </w:rPr>
      </w:pPr>
      <w:r w:rsidRPr="008F16E9">
        <w:rPr>
          <w:rFonts w:ascii="Arial" w:hAnsi="Arial" w:cs="Arial"/>
          <w:b w:val="0"/>
          <w:sz w:val="24"/>
          <w:szCs w:val="24"/>
        </w:rPr>
        <w:t>Об утверждении Положения</w:t>
      </w:r>
    </w:p>
    <w:p w:rsidR="008F16E9" w:rsidRPr="008F16E9" w:rsidRDefault="008F16E9" w:rsidP="008F16E9">
      <w:pPr>
        <w:pStyle w:val="ConsPlusTitle"/>
        <w:jc w:val="center"/>
        <w:rPr>
          <w:rFonts w:ascii="Arial" w:hAnsi="Arial" w:cs="Arial"/>
          <w:b w:val="0"/>
          <w:sz w:val="24"/>
          <w:szCs w:val="24"/>
        </w:rPr>
      </w:pPr>
      <w:r w:rsidRPr="008F16E9">
        <w:rPr>
          <w:rFonts w:ascii="Arial" w:hAnsi="Arial" w:cs="Arial"/>
          <w:b w:val="0"/>
          <w:sz w:val="24"/>
          <w:szCs w:val="24"/>
        </w:rPr>
        <w:t>о представлении гражданами, претендующими на замещение муниципальных должностей администрации</w:t>
      </w:r>
      <w:r>
        <w:rPr>
          <w:rFonts w:ascii="Arial" w:hAnsi="Arial" w:cs="Arial"/>
          <w:b w:val="0"/>
          <w:sz w:val="24"/>
          <w:szCs w:val="24"/>
        </w:rPr>
        <w:t xml:space="preserve"> Табулгинского сельсовета</w:t>
      </w:r>
      <w:r w:rsidRPr="008F16E9">
        <w:rPr>
          <w:rFonts w:ascii="Arial" w:hAnsi="Arial" w:cs="Arial"/>
          <w:b w:val="0"/>
          <w:sz w:val="24"/>
          <w:szCs w:val="24"/>
        </w:rPr>
        <w:t xml:space="preserve"> Чистоозерного района Новосибирской области, лицами, замещающими муниципальные должности администрации</w:t>
      </w:r>
      <w:r>
        <w:rPr>
          <w:rFonts w:ascii="Arial" w:hAnsi="Arial" w:cs="Arial"/>
          <w:b w:val="0"/>
          <w:sz w:val="24"/>
          <w:szCs w:val="24"/>
        </w:rPr>
        <w:t xml:space="preserve"> Табулгинского сельсовета</w:t>
      </w:r>
      <w:r w:rsidRPr="008F16E9">
        <w:rPr>
          <w:rFonts w:ascii="Arial" w:hAnsi="Arial" w:cs="Arial"/>
          <w:b w:val="0"/>
          <w:sz w:val="24"/>
          <w:szCs w:val="24"/>
        </w:rPr>
        <w:t xml:space="preserve"> Чистоозерного района Новосибирской области, сведений о доходах, об имуществе и обязательствах имущественного характера</w:t>
      </w:r>
    </w:p>
    <w:p w:rsidR="008F16E9" w:rsidRPr="008F16E9" w:rsidRDefault="008F16E9" w:rsidP="008F16E9">
      <w:pPr>
        <w:pStyle w:val="a5"/>
        <w:jc w:val="center"/>
        <w:rPr>
          <w:rFonts w:ascii="Arial" w:hAnsi="Arial" w:cs="Arial"/>
          <w:sz w:val="24"/>
        </w:rPr>
      </w:pPr>
    </w:p>
    <w:p w:rsidR="008F16E9" w:rsidRPr="008F16E9" w:rsidRDefault="008F16E9" w:rsidP="008F16E9">
      <w:pPr>
        <w:pStyle w:val="a4"/>
        <w:shd w:val="clear" w:color="auto" w:fill="FFFFFF"/>
        <w:spacing w:before="0" w:beforeAutospacing="0" w:after="0" w:afterAutospacing="0"/>
        <w:ind w:firstLine="709"/>
        <w:jc w:val="both"/>
        <w:rPr>
          <w:rFonts w:ascii="Arial" w:hAnsi="Arial" w:cs="Arial"/>
          <w:b/>
        </w:rPr>
      </w:pPr>
      <w:r w:rsidRPr="008F16E9">
        <w:rPr>
          <w:rFonts w:ascii="Arial" w:hAnsi="Arial" w:cs="Arial"/>
        </w:rPr>
        <w:t xml:space="preserve">Руководствуясь </w:t>
      </w:r>
      <w:hyperlink r:id="rId4" w:anchor="/document/99/902135263/" w:history="1">
        <w:r w:rsidRPr="008F16E9">
          <w:rPr>
            <w:rStyle w:val="a3"/>
            <w:rFonts w:ascii="Arial" w:hAnsi="Arial" w:cs="Arial"/>
            <w:color w:val="000000"/>
            <w:u w:val="none"/>
          </w:rPr>
          <w:t>Федеральным законом от 25 декабря 2008 г. № 273-ФЗ</w:t>
        </w:r>
      </w:hyperlink>
      <w:r w:rsidRPr="008F16E9">
        <w:rPr>
          <w:rFonts w:ascii="Arial" w:hAnsi="Arial" w:cs="Arial"/>
          <w:color w:val="000000"/>
        </w:rPr>
        <w:t xml:space="preserve"> «О противодействии коррупции», </w:t>
      </w:r>
      <w:hyperlink r:id="rId5" w:anchor="/document/99/902157023/" w:history="1">
        <w:r w:rsidRPr="008F16E9">
          <w:rPr>
            <w:rStyle w:val="a3"/>
            <w:rFonts w:ascii="Arial" w:hAnsi="Arial" w:cs="Arial"/>
            <w:color w:val="000000"/>
            <w:u w:val="none"/>
          </w:rPr>
          <w:t>Указом Президента Российской Федерации от 18 мая 2009 № 559</w:t>
        </w:r>
      </w:hyperlink>
      <w:r w:rsidRPr="008F16E9">
        <w:rPr>
          <w:rFonts w:ascii="Arial" w:hAnsi="Arial" w:cs="Arial"/>
          <w:color w:val="000000"/>
        </w:rPr>
        <w:t xml:space="preserve"> </w:t>
      </w:r>
      <w:r w:rsidRPr="008F16E9">
        <w:rPr>
          <w:rFonts w:ascii="Arial" w:hAnsi="Arial" w:cs="Arial"/>
        </w:rPr>
        <w:t xml:space="preserve">«О </w:t>
      </w:r>
      <w:r w:rsidRPr="008F16E9">
        <w:rPr>
          <w:rStyle w:val="auto-matches"/>
          <w:rFonts w:ascii="Arial" w:hAnsi="Arial" w:cs="Arial"/>
        </w:rPr>
        <w:t>представлении</w:t>
      </w:r>
      <w:r w:rsidRPr="008F16E9">
        <w:rPr>
          <w:rFonts w:ascii="Arial" w:hAnsi="Arial" w:cs="Arial"/>
        </w:rPr>
        <w:t xml:space="preserve"> </w:t>
      </w:r>
      <w:r w:rsidRPr="008F16E9">
        <w:rPr>
          <w:rStyle w:val="auto-matches"/>
          <w:rFonts w:ascii="Arial" w:hAnsi="Arial" w:cs="Arial"/>
        </w:rPr>
        <w:t>гражданами</w:t>
      </w:r>
      <w:r w:rsidRPr="008F16E9">
        <w:rPr>
          <w:rFonts w:ascii="Arial" w:hAnsi="Arial" w:cs="Arial"/>
        </w:rPr>
        <w:t xml:space="preserve">, </w:t>
      </w:r>
      <w:r w:rsidRPr="008F16E9">
        <w:rPr>
          <w:rStyle w:val="auto-matches"/>
          <w:rFonts w:ascii="Arial" w:hAnsi="Arial" w:cs="Arial"/>
        </w:rPr>
        <w:t>претендующими</w:t>
      </w:r>
      <w:r w:rsidRPr="008F16E9">
        <w:rPr>
          <w:rFonts w:ascii="Arial" w:hAnsi="Arial" w:cs="Arial"/>
        </w:rPr>
        <w:t xml:space="preserve"> на </w:t>
      </w:r>
      <w:r w:rsidRPr="008F16E9">
        <w:rPr>
          <w:rStyle w:val="auto-matches"/>
          <w:rFonts w:ascii="Arial" w:hAnsi="Arial" w:cs="Arial"/>
        </w:rPr>
        <w:t>замещение</w:t>
      </w:r>
      <w:r w:rsidRPr="008F16E9">
        <w:rPr>
          <w:rFonts w:ascii="Arial" w:hAnsi="Arial" w:cs="Arial"/>
        </w:rPr>
        <w:t xml:space="preserve"> </w:t>
      </w:r>
      <w:r w:rsidRPr="008F16E9">
        <w:rPr>
          <w:rStyle w:val="auto-matches"/>
          <w:rFonts w:ascii="Arial" w:hAnsi="Arial" w:cs="Arial"/>
        </w:rPr>
        <w:t>должностей</w:t>
      </w:r>
      <w:r w:rsidRPr="008F16E9">
        <w:rPr>
          <w:rFonts w:ascii="Arial" w:hAnsi="Arial" w:cs="Arial"/>
        </w:rPr>
        <w:t xml:space="preserve"> федеральной государственной </w:t>
      </w:r>
      <w:r w:rsidRPr="008F16E9">
        <w:rPr>
          <w:rStyle w:val="auto-matches"/>
          <w:rFonts w:ascii="Arial" w:hAnsi="Arial" w:cs="Arial"/>
        </w:rPr>
        <w:t>службы</w:t>
      </w:r>
      <w:r w:rsidRPr="008F16E9">
        <w:rPr>
          <w:rFonts w:ascii="Arial" w:hAnsi="Arial" w:cs="Arial"/>
        </w:rPr>
        <w:t>, и федеральными государственными служащим и сведений о доходах, об имуществе и обязательствах имущественного характера» администрация</w:t>
      </w:r>
      <w:r>
        <w:rPr>
          <w:rFonts w:ascii="Arial" w:hAnsi="Arial" w:cs="Arial"/>
        </w:rPr>
        <w:t xml:space="preserve"> Табулгинского сельсовета</w:t>
      </w:r>
      <w:r w:rsidRPr="008F16E9">
        <w:rPr>
          <w:rFonts w:ascii="Arial" w:hAnsi="Arial" w:cs="Arial"/>
        </w:rPr>
        <w:t xml:space="preserve"> </w:t>
      </w:r>
      <w:r w:rsidRPr="008F16E9">
        <w:rPr>
          <w:rFonts w:ascii="Arial" w:hAnsi="Arial" w:cs="Arial"/>
          <w:b/>
        </w:rPr>
        <w:t>п о с т а н о в л я е т:</w:t>
      </w:r>
    </w:p>
    <w:p w:rsidR="008F16E9" w:rsidRDefault="008F16E9" w:rsidP="008F16E9">
      <w:pPr>
        <w:pStyle w:val="a4"/>
        <w:shd w:val="clear" w:color="auto" w:fill="FFFFFF"/>
        <w:spacing w:before="0" w:beforeAutospacing="0" w:after="0" w:afterAutospacing="0"/>
        <w:ind w:firstLine="709"/>
        <w:jc w:val="both"/>
        <w:rPr>
          <w:rFonts w:ascii="Arial" w:hAnsi="Arial" w:cs="Arial"/>
        </w:rPr>
      </w:pPr>
      <w:r w:rsidRPr="008F16E9">
        <w:rPr>
          <w:rFonts w:ascii="Arial" w:hAnsi="Arial" w:cs="Arial"/>
        </w:rPr>
        <w:t>1.Утвердить прилагаемое Положение о представлении гражданами, претендующими на замещение муниципальных должностей администрации</w:t>
      </w:r>
      <w:r>
        <w:rPr>
          <w:rFonts w:ascii="Arial" w:hAnsi="Arial" w:cs="Arial"/>
        </w:rPr>
        <w:t xml:space="preserve"> Табулгинского сельсовета</w:t>
      </w:r>
      <w:r w:rsidRPr="008F16E9">
        <w:rPr>
          <w:rFonts w:ascii="Arial" w:hAnsi="Arial" w:cs="Arial"/>
        </w:rPr>
        <w:t xml:space="preserve"> Чистоозерного района Новосибирской области, лицами, замещающими муниципальные должности администрации</w:t>
      </w:r>
      <w:r>
        <w:rPr>
          <w:rFonts w:ascii="Arial" w:hAnsi="Arial" w:cs="Arial"/>
        </w:rPr>
        <w:t xml:space="preserve"> Табулгинского сельсовета</w:t>
      </w:r>
      <w:r w:rsidRPr="008F16E9">
        <w:rPr>
          <w:rFonts w:ascii="Arial" w:hAnsi="Arial" w:cs="Arial"/>
        </w:rPr>
        <w:t xml:space="preserve"> Чистоозерного района Новосибирской области, сведений о доходах, об имуществе и обязательствах имущественного характера</w:t>
      </w:r>
      <w:r>
        <w:rPr>
          <w:rFonts w:ascii="Arial" w:hAnsi="Arial" w:cs="Arial"/>
        </w:rPr>
        <w:t>.</w:t>
      </w:r>
    </w:p>
    <w:p w:rsidR="008F16E9" w:rsidRPr="008F16E9" w:rsidRDefault="008F16E9" w:rsidP="008F16E9">
      <w:pPr>
        <w:pStyle w:val="a4"/>
        <w:shd w:val="clear" w:color="auto" w:fill="FFFFFF"/>
        <w:spacing w:before="0" w:beforeAutospacing="0" w:after="0" w:afterAutospacing="0"/>
        <w:ind w:firstLine="709"/>
        <w:jc w:val="both"/>
        <w:rPr>
          <w:rFonts w:ascii="Arial" w:hAnsi="Arial" w:cs="Arial"/>
        </w:rPr>
      </w:pPr>
      <w:r>
        <w:rPr>
          <w:rFonts w:ascii="Arial" w:hAnsi="Arial" w:cs="Arial"/>
        </w:rPr>
        <w:t>2.Постановление администрации Табулгинского сельсовета Чистоозерного района Новосибирской области  от 25.08.2012. № 23 считать утратившим силу.</w:t>
      </w:r>
    </w:p>
    <w:p w:rsidR="008F16E9" w:rsidRPr="008F16E9" w:rsidRDefault="008F16E9" w:rsidP="008F16E9">
      <w:pPr>
        <w:pStyle w:val="a4"/>
        <w:shd w:val="clear" w:color="auto" w:fill="FFFFFF"/>
        <w:spacing w:before="0" w:beforeAutospacing="0" w:after="0" w:afterAutospacing="0"/>
        <w:ind w:firstLine="709"/>
        <w:jc w:val="both"/>
        <w:rPr>
          <w:rFonts w:ascii="Arial" w:hAnsi="Arial" w:cs="Arial"/>
        </w:rPr>
      </w:pPr>
      <w:r>
        <w:rPr>
          <w:rFonts w:ascii="Arial" w:hAnsi="Arial" w:cs="Arial"/>
        </w:rPr>
        <w:t>3</w:t>
      </w:r>
      <w:r w:rsidRPr="008F16E9">
        <w:rPr>
          <w:rFonts w:ascii="Arial" w:hAnsi="Arial" w:cs="Arial"/>
        </w:rPr>
        <w:t>. Контроль за исполнением настоящего постановления оставляю за собой.</w:t>
      </w:r>
    </w:p>
    <w:p w:rsidR="008F16E9" w:rsidRPr="008F16E9" w:rsidRDefault="008F16E9" w:rsidP="008F16E9">
      <w:pPr>
        <w:pStyle w:val="a4"/>
        <w:shd w:val="clear" w:color="auto" w:fill="FFFFFF"/>
        <w:spacing w:before="0" w:beforeAutospacing="0" w:after="0" w:afterAutospacing="0"/>
        <w:rPr>
          <w:rFonts w:ascii="Arial" w:hAnsi="Arial" w:cs="Arial"/>
        </w:rPr>
      </w:pPr>
    </w:p>
    <w:p w:rsidR="008F16E9" w:rsidRPr="008F16E9" w:rsidRDefault="008F16E9" w:rsidP="008F16E9">
      <w:pPr>
        <w:pStyle w:val="a4"/>
        <w:shd w:val="clear" w:color="auto" w:fill="FFFFFF"/>
        <w:spacing w:before="0" w:beforeAutospacing="0" w:after="0" w:afterAutospacing="0"/>
        <w:rPr>
          <w:rFonts w:ascii="Arial" w:hAnsi="Arial" w:cs="Arial"/>
        </w:rPr>
      </w:pPr>
    </w:p>
    <w:p w:rsidR="008F16E9" w:rsidRPr="008F16E9" w:rsidRDefault="008F16E9" w:rsidP="008F16E9">
      <w:pPr>
        <w:pStyle w:val="a4"/>
        <w:shd w:val="clear" w:color="auto" w:fill="FFFFFF"/>
        <w:spacing w:before="0" w:beforeAutospacing="0" w:after="0" w:afterAutospacing="0"/>
        <w:rPr>
          <w:rFonts w:ascii="Arial" w:hAnsi="Arial" w:cs="Arial"/>
        </w:rPr>
      </w:pPr>
      <w:r>
        <w:rPr>
          <w:rFonts w:ascii="Arial" w:hAnsi="Arial" w:cs="Arial"/>
        </w:rPr>
        <w:t>Глава Табулгинского сельсовета                                           П.П.Тилипенко</w:t>
      </w:r>
    </w:p>
    <w:p w:rsidR="008F16E9" w:rsidRPr="008F16E9" w:rsidRDefault="008F16E9" w:rsidP="008F16E9">
      <w:pPr>
        <w:pStyle w:val="a5"/>
        <w:jc w:val="center"/>
        <w:rPr>
          <w:rFonts w:ascii="Arial" w:hAnsi="Arial" w:cs="Arial"/>
          <w:sz w:val="24"/>
        </w:rPr>
      </w:pPr>
    </w:p>
    <w:p w:rsidR="008F16E9" w:rsidRPr="008F16E9" w:rsidRDefault="008F16E9" w:rsidP="008F16E9">
      <w:pPr>
        <w:pStyle w:val="a5"/>
        <w:rPr>
          <w:rFonts w:ascii="Arial" w:hAnsi="Arial" w:cs="Arial"/>
          <w:sz w:val="24"/>
        </w:rPr>
      </w:pPr>
    </w:p>
    <w:p w:rsidR="008F16E9" w:rsidRDefault="008F16E9"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Default="00D810D2" w:rsidP="008F16E9">
      <w:pPr>
        <w:pStyle w:val="a5"/>
        <w:rPr>
          <w:rFonts w:ascii="Arial" w:hAnsi="Arial" w:cs="Arial"/>
          <w:sz w:val="24"/>
        </w:rPr>
      </w:pPr>
    </w:p>
    <w:p w:rsidR="00D810D2" w:rsidRPr="008F16E9" w:rsidRDefault="00D810D2" w:rsidP="008F16E9">
      <w:pPr>
        <w:pStyle w:val="a5"/>
        <w:rPr>
          <w:rFonts w:ascii="Arial" w:hAnsi="Arial" w:cs="Arial"/>
          <w:sz w:val="24"/>
        </w:rPr>
      </w:pPr>
      <w:bookmarkStart w:id="0" w:name="_GoBack"/>
      <w:bookmarkEnd w:id="0"/>
    </w:p>
    <w:p w:rsidR="008F16E9" w:rsidRPr="008F16E9" w:rsidRDefault="008F16E9" w:rsidP="008F16E9">
      <w:pPr>
        <w:pStyle w:val="a5"/>
        <w:rPr>
          <w:rFonts w:ascii="Arial" w:hAnsi="Arial" w:cs="Arial"/>
          <w:sz w:val="24"/>
        </w:rPr>
      </w:pPr>
    </w:p>
    <w:p w:rsidR="008F16E9" w:rsidRPr="008F16E9" w:rsidRDefault="008F16E9" w:rsidP="008F16E9">
      <w:pPr>
        <w:pStyle w:val="a5"/>
        <w:rPr>
          <w:rFonts w:ascii="Arial" w:hAnsi="Arial" w:cs="Arial"/>
          <w:sz w:val="24"/>
        </w:rPr>
      </w:pPr>
      <w:r>
        <w:rPr>
          <w:rFonts w:ascii="Arial" w:hAnsi="Arial" w:cs="Arial"/>
          <w:sz w:val="24"/>
        </w:rPr>
        <w:t>Кузнецова Л.П.</w:t>
      </w:r>
    </w:p>
    <w:p w:rsidR="008F16E9" w:rsidRPr="008F16E9" w:rsidRDefault="008F16E9" w:rsidP="008F16E9">
      <w:pPr>
        <w:pStyle w:val="a5"/>
        <w:rPr>
          <w:rFonts w:ascii="Arial" w:hAnsi="Arial" w:cs="Arial"/>
          <w:sz w:val="24"/>
        </w:rPr>
      </w:pPr>
      <w:r>
        <w:rPr>
          <w:rFonts w:ascii="Arial" w:hAnsi="Arial" w:cs="Arial"/>
          <w:sz w:val="24"/>
        </w:rPr>
        <w:t>93-766</w:t>
      </w:r>
    </w:p>
    <w:p w:rsidR="008F16E9" w:rsidRPr="008F16E9" w:rsidRDefault="008F16E9" w:rsidP="008F16E9">
      <w:pPr>
        <w:pStyle w:val="a5"/>
        <w:jc w:val="right"/>
        <w:rPr>
          <w:rFonts w:ascii="Arial" w:hAnsi="Arial" w:cs="Arial"/>
          <w:sz w:val="24"/>
        </w:rPr>
      </w:pPr>
    </w:p>
    <w:p w:rsidR="008F16E9" w:rsidRPr="008F16E9" w:rsidRDefault="008F16E9" w:rsidP="008F16E9">
      <w:pPr>
        <w:pStyle w:val="a5"/>
        <w:jc w:val="right"/>
        <w:rPr>
          <w:rFonts w:ascii="Arial" w:hAnsi="Arial" w:cs="Arial"/>
          <w:sz w:val="24"/>
        </w:rPr>
      </w:pPr>
      <w:r w:rsidRPr="008F16E9">
        <w:rPr>
          <w:rFonts w:ascii="Arial" w:hAnsi="Arial" w:cs="Arial"/>
          <w:sz w:val="24"/>
        </w:rPr>
        <w:lastRenderedPageBreak/>
        <w:t>Утверждено</w:t>
      </w:r>
    </w:p>
    <w:p w:rsidR="008F16E9" w:rsidRPr="008F16E9" w:rsidRDefault="008F16E9" w:rsidP="008F16E9">
      <w:pPr>
        <w:pStyle w:val="a5"/>
        <w:jc w:val="right"/>
        <w:rPr>
          <w:rFonts w:ascii="Arial" w:hAnsi="Arial" w:cs="Arial"/>
          <w:sz w:val="24"/>
        </w:rPr>
      </w:pPr>
      <w:r w:rsidRPr="008F16E9">
        <w:rPr>
          <w:rFonts w:ascii="Arial" w:hAnsi="Arial" w:cs="Arial"/>
          <w:sz w:val="24"/>
        </w:rPr>
        <w:t>постановлением администрации</w:t>
      </w:r>
    </w:p>
    <w:p w:rsidR="008F16E9" w:rsidRPr="008F16E9" w:rsidRDefault="008F16E9" w:rsidP="008F16E9">
      <w:pPr>
        <w:pStyle w:val="a5"/>
        <w:jc w:val="right"/>
        <w:rPr>
          <w:rFonts w:ascii="Arial" w:hAnsi="Arial" w:cs="Arial"/>
          <w:sz w:val="24"/>
        </w:rPr>
      </w:pPr>
      <w:r w:rsidRPr="008F16E9">
        <w:rPr>
          <w:rFonts w:ascii="Arial" w:hAnsi="Arial" w:cs="Arial"/>
          <w:sz w:val="24"/>
        </w:rPr>
        <w:t xml:space="preserve">от </w:t>
      </w:r>
      <w:r>
        <w:rPr>
          <w:rFonts w:ascii="Arial" w:hAnsi="Arial" w:cs="Arial"/>
          <w:sz w:val="24"/>
        </w:rPr>
        <w:t>27</w:t>
      </w:r>
      <w:r w:rsidRPr="008F16E9">
        <w:rPr>
          <w:rFonts w:ascii="Arial" w:hAnsi="Arial" w:cs="Arial"/>
          <w:sz w:val="24"/>
        </w:rPr>
        <w:t>.</w:t>
      </w:r>
      <w:r>
        <w:rPr>
          <w:rFonts w:ascii="Arial" w:hAnsi="Arial" w:cs="Arial"/>
          <w:sz w:val="24"/>
        </w:rPr>
        <w:t>06</w:t>
      </w:r>
      <w:r w:rsidRPr="008F16E9">
        <w:rPr>
          <w:rFonts w:ascii="Arial" w:hAnsi="Arial" w:cs="Arial"/>
          <w:sz w:val="24"/>
        </w:rPr>
        <w:t>.201</w:t>
      </w:r>
      <w:r>
        <w:rPr>
          <w:rFonts w:ascii="Arial" w:hAnsi="Arial" w:cs="Arial"/>
          <w:sz w:val="24"/>
        </w:rPr>
        <w:t xml:space="preserve">6 </w:t>
      </w:r>
      <w:r w:rsidRPr="008F16E9">
        <w:rPr>
          <w:rFonts w:ascii="Arial" w:hAnsi="Arial" w:cs="Arial"/>
          <w:sz w:val="24"/>
        </w:rPr>
        <w:t>№</w:t>
      </w:r>
      <w:r>
        <w:rPr>
          <w:rFonts w:ascii="Arial" w:hAnsi="Arial" w:cs="Arial"/>
          <w:sz w:val="24"/>
        </w:rPr>
        <w:t xml:space="preserve"> 31</w:t>
      </w:r>
    </w:p>
    <w:p w:rsidR="008F16E9" w:rsidRPr="008F16E9" w:rsidRDefault="008F16E9" w:rsidP="008F16E9">
      <w:pPr>
        <w:pStyle w:val="a5"/>
        <w:jc w:val="right"/>
        <w:rPr>
          <w:rFonts w:ascii="Arial" w:hAnsi="Arial" w:cs="Arial"/>
          <w:sz w:val="24"/>
        </w:rPr>
      </w:pPr>
    </w:p>
    <w:p w:rsidR="008F16E9" w:rsidRPr="008F16E9" w:rsidRDefault="008F16E9" w:rsidP="008F16E9">
      <w:pPr>
        <w:pStyle w:val="a5"/>
        <w:jc w:val="center"/>
        <w:rPr>
          <w:rFonts w:ascii="Arial" w:hAnsi="Arial" w:cs="Arial"/>
          <w:sz w:val="24"/>
        </w:rPr>
      </w:pPr>
    </w:p>
    <w:p w:rsidR="008F16E9" w:rsidRPr="008F16E9" w:rsidRDefault="008F16E9" w:rsidP="008F16E9">
      <w:pPr>
        <w:pStyle w:val="ConsPlusTitle"/>
        <w:jc w:val="center"/>
        <w:rPr>
          <w:rFonts w:ascii="Arial" w:hAnsi="Arial" w:cs="Arial"/>
          <w:b w:val="0"/>
          <w:sz w:val="24"/>
          <w:szCs w:val="24"/>
        </w:rPr>
      </w:pPr>
    </w:p>
    <w:p w:rsidR="008F16E9" w:rsidRPr="008F16E9" w:rsidRDefault="008F16E9" w:rsidP="008F16E9">
      <w:pPr>
        <w:pStyle w:val="ConsPlusTitle"/>
        <w:jc w:val="center"/>
        <w:rPr>
          <w:rFonts w:ascii="Arial" w:hAnsi="Arial" w:cs="Arial"/>
          <w:sz w:val="24"/>
          <w:szCs w:val="24"/>
        </w:rPr>
      </w:pPr>
      <w:r w:rsidRPr="008F16E9">
        <w:rPr>
          <w:rFonts w:ascii="Arial" w:hAnsi="Arial" w:cs="Arial"/>
          <w:sz w:val="24"/>
          <w:szCs w:val="24"/>
        </w:rPr>
        <w:t>Положение</w:t>
      </w:r>
    </w:p>
    <w:p w:rsidR="008F16E9" w:rsidRPr="008F16E9" w:rsidRDefault="008F16E9" w:rsidP="008F16E9">
      <w:pPr>
        <w:pStyle w:val="ConsPlusTitle"/>
        <w:jc w:val="center"/>
        <w:rPr>
          <w:rFonts w:ascii="Arial" w:hAnsi="Arial" w:cs="Arial"/>
          <w:sz w:val="24"/>
          <w:szCs w:val="24"/>
        </w:rPr>
      </w:pPr>
      <w:r w:rsidRPr="008F16E9">
        <w:rPr>
          <w:rFonts w:ascii="Arial" w:hAnsi="Arial" w:cs="Arial"/>
          <w:sz w:val="24"/>
          <w:szCs w:val="24"/>
        </w:rPr>
        <w:t>о представлении гражданами, претендующими на замещение муниципальных должностей администрации</w:t>
      </w:r>
      <w:r>
        <w:rPr>
          <w:rFonts w:ascii="Arial" w:hAnsi="Arial" w:cs="Arial"/>
          <w:sz w:val="24"/>
          <w:szCs w:val="24"/>
        </w:rPr>
        <w:t xml:space="preserve"> Табулгинского сельсовета</w:t>
      </w:r>
      <w:r w:rsidRPr="008F16E9">
        <w:rPr>
          <w:rFonts w:ascii="Arial" w:hAnsi="Arial" w:cs="Arial"/>
          <w:sz w:val="24"/>
          <w:szCs w:val="24"/>
        </w:rPr>
        <w:t xml:space="preserve"> Чистоозерного района Новосибирской области, лицами, замещающими муниципальные должности администрации</w:t>
      </w:r>
      <w:r>
        <w:rPr>
          <w:rFonts w:ascii="Arial" w:hAnsi="Arial" w:cs="Arial"/>
          <w:sz w:val="24"/>
          <w:szCs w:val="24"/>
        </w:rPr>
        <w:t xml:space="preserve"> Табулгинского сельсовета</w:t>
      </w:r>
      <w:r w:rsidRPr="008F16E9">
        <w:rPr>
          <w:rFonts w:ascii="Arial" w:hAnsi="Arial" w:cs="Arial"/>
          <w:sz w:val="24"/>
          <w:szCs w:val="24"/>
        </w:rPr>
        <w:t xml:space="preserve"> Чистоозерного района Новосибирской области, сведений о доходах, об имуществе и обязательствах имущественного характера</w:t>
      </w:r>
    </w:p>
    <w:p w:rsidR="008F16E9" w:rsidRPr="008F16E9" w:rsidRDefault="008F16E9" w:rsidP="008F16E9">
      <w:pPr>
        <w:pStyle w:val="ConsPlusNormal"/>
        <w:ind w:firstLine="540"/>
        <w:jc w:val="both"/>
        <w:rPr>
          <w:rFonts w:ascii="Arial" w:hAnsi="Arial" w:cs="Arial"/>
          <w:sz w:val="24"/>
          <w:szCs w:val="24"/>
        </w:rPr>
      </w:pP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1. Настоящее Положение определяет процедуру представления гражданами, претендующими на замещение муниципальных должностей администрации</w:t>
      </w:r>
      <w:r>
        <w:rPr>
          <w:rFonts w:ascii="Arial" w:hAnsi="Arial" w:cs="Arial"/>
          <w:sz w:val="24"/>
          <w:szCs w:val="24"/>
        </w:rPr>
        <w:t xml:space="preserve"> Табулгинского сельсовета</w:t>
      </w:r>
      <w:r w:rsidRPr="008F16E9">
        <w:rPr>
          <w:rFonts w:ascii="Arial" w:hAnsi="Arial" w:cs="Arial"/>
          <w:sz w:val="24"/>
          <w:szCs w:val="24"/>
        </w:rPr>
        <w:t xml:space="preserve"> Чистоозерного района Новосибирской</w:t>
      </w:r>
      <w:r>
        <w:rPr>
          <w:rFonts w:ascii="Arial" w:hAnsi="Arial" w:cs="Arial"/>
          <w:sz w:val="24"/>
          <w:szCs w:val="24"/>
        </w:rPr>
        <w:t xml:space="preserve"> области</w:t>
      </w:r>
      <w:r>
        <w:rPr>
          <w:rFonts w:ascii="Arial" w:hAnsi="Arial" w:cs="Arial"/>
          <w:i/>
          <w:sz w:val="24"/>
          <w:szCs w:val="24"/>
        </w:rPr>
        <w:t xml:space="preserve"> </w:t>
      </w:r>
      <w:r w:rsidRPr="008F16E9">
        <w:rPr>
          <w:rFonts w:ascii="Arial" w:hAnsi="Arial" w:cs="Arial"/>
          <w:sz w:val="24"/>
          <w:szCs w:val="24"/>
        </w:rPr>
        <w:t>(далее ‒ гражданин, претендующий на замещение муниципальной должности), лицами, замещающими муниципальные должности администрации</w:t>
      </w:r>
      <w:r>
        <w:rPr>
          <w:rFonts w:ascii="Arial" w:hAnsi="Arial" w:cs="Arial"/>
          <w:sz w:val="24"/>
          <w:szCs w:val="24"/>
        </w:rPr>
        <w:t xml:space="preserve"> Табулгинского сельсовета</w:t>
      </w:r>
      <w:r w:rsidRPr="008F16E9">
        <w:rPr>
          <w:rFonts w:ascii="Arial" w:hAnsi="Arial" w:cs="Arial"/>
          <w:sz w:val="24"/>
          <w:szCs w:val="24"/>
        </w:rPr>
        <w:t xml:space="preserve"> Чистоозерного района </w:t>
      </w:r>
      <w:r>
        <w:rPr>
          <w:rFonts w:ascii="Arial" w:hAnsi="Arial" w:cs="Arial"/>
          <w:sz w:val="24"/>
          <w:szCs w:val="24"/>
        </w:rPr>
        <w:t xml:space="preserve">Новосибирской области </w:t>
      </w:r>
      <w:r w:rsidRPr="008F16E9">
        <w:rPr>
          <w:rFonts w:ascii="Arial" w:hAnsi="Arial" w:cs="Arial"/>
          <w:sz w:val="24"/>
          <w:szCs w:val="24"/>
        </w:rPr>
        <w:t>(далее – лицо, замещающее муниципальную должность),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2. Лицо, выдвинутое в качестве претендента на муниципальную должность, замещаемую посредством прямых выборов, представляет сведения о доходах, об имуществе и обязательствах имущественного характера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3.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муниципальных должностей, и лица, замещающие муниципальные должности, для которых действующим законодательством не установлены иные порядок и формы представления указанных сведений.</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4. </w:t>
      </w:r>
      <w:bookmarkStart w:id="1" w:name="P45"/>
      <w:bookmarkEnd w:id="1"/>
      <w:r w:rsidRPr="008F16E9">
        <w:rPr>
          <w:rFonts w:ascii="Arial" w:hAnsi="Arial" w:cs="Arial"/>
          <w:sz w:val="24"/>
          <w:szCs w:val="24"/>
          <w:shd w:val="clear" w:color="auto" w:fill="FFFFFF"/>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r>
        <w:rPr>
          <w:rFonts w:ascii="Arial" w:hAnsi="Arial" w:cs="Arial"/>
          <w:sz w:val="24"/>
          <w:szCs w:val="24"/>
          <w:shd w:val="clear" w:color="auto" w:fill="FFFFFF"/>
        </w:rPr>
        <w:t xml:space="preserve">в </w:t>
      </w:r>
      <w:hyperlink r:id="rId6" w:anchor="dst100045" w:history="1">
        <w:r w:rsidRPr="008F16E9">
          <w:rPr>
            <w:rStyle w:val="a3"/>
            <w:rFonts w:ascii="Arial" w:hAnsi="Arial" w:cs="Arial"/>
            <w:color w:val="auto"/>
            <w:sz w:val="24"/>
            <w:szCs w:val="24"/>
            <w:u w:val="none"/>
            <w:shd w:val="clear" w:color="auto" w:fill="FFFFFF"/>
          </w:rPr>
          <w:t>форме</w:t>
        </w:r>
      </w:hyperlink>
      <w:r w:rsidRPr="008F16E9">
        <w:rPr>
          <w:rFonts w:ascii="Arial" w:hAnsi="Arial" w:cs="Arial"/>
          <w:sz w:val="24"/>
          <w:szCs w:val="24"/>
        </w:rPr>
        <w:t xml:space="preserve"> </w:t>
      </w:r>
      <w:r w:rsidRPr="008F16E9">
        <w:rPr>
          <w:rFonts w:ascii="Arial" w:hAnsi="Arial" w:cs="Arial"/>
          <w:sz w:val="24"/>
          <w:szCs w:val="24"/>
          <w:shd w:val="clear" w:color="auto" w:fill="FFFFFF"/>
        </w:rPr>
        <w:t>справки: гражданами, претендующими на замещение муниципальных должностей, ‒ при наделении полномочиями по должности (назначении, избрании на должность); лицами, замещающими муниципальные должности, ‒ ежегодно, не позднее 30 апреля года, следующего за отчетным.</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5. Гражданин, претендующий на замещение муниципальной должности, представляет при назначении, избрании на должность:</w:t>
      </w:r>
    </w:p>
    <w:p w:rsidR="008F16E9" w:rsidRPr="008F16E9" w:rsidRDefault="008F16E9" w:rsidP="008F16E9">
      <w:pPr>
        <w:autoSpaceDE w:val="0"/>
        <w:autoSpaceDN w:val="0"/>
        <w:adjustRightInd w:val="0"/>
        <w:spacing w:after="0" w:line="240" w:lineRule="auto"/>
        <w:ind w:firstLine="567"/>
        <w:jc w:val="both"/>
        <w:rPr>
          <w:rFonts w:ascii="Arial" w:hAnsi="Arial" w:cs="Arial"/>
          <w:sz w:val="24"/>
          <w:szCs w:val="24"/>
        </w:rPr>
      </w:pPr>
      <w:r w:rsidRPr="008F16E9">
        <w:rPr>
          <w:rFonts w:ascii="Arial" w:hAnsi="Arial" w:cs="Arial"/>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8F16E9" w:rsidRPr="008F16E9" w:rsidRDefault="008F16E9" w:rsidP="008F16E9">
      <w:pPr>
        <w:autoSpaceDE w:val="0"/>
        <w:autoSpaceDN w:val="0"/>
        <w:adjustRightInd w:val="0"/>
        <w:spacing w:after="0" w:line="240" w:lineRule="auto"/>
        <w:ind w:firstLine="567"/>
        <w:jc w:val="both"/>
        <w:rPr>
          <w:rFonts w:ascii="Arial" w:hAnsi="Arial" w:cs="Arial"/>
          <w:sz w:val="24"/>
          <w:szCs w:val="24"/>
        </w:rPr>
      </w:pPr>
      <w:r w:rsidRPr="008F16E9">
        <w:rPr>
          <w:rFonts w:ascii="Arial" w:hAnsi="Arial" w:cs="Arial"/>
          <w:sz w:val="24"/>
          <w:szCs w:val="24"/>
        </w:rPr>
        <w:t xml:space="preserve">2) сведения о доходах супруги (супруга) и несовершеннолетних детей, полученных от всех источников (включая заработную плату, пенсии, пособия, </w:t>
      </w:r>
      <w:r w:rsidRPr="008F16E9">
        <w:rPr>
          <w:rFonts w:ascii="Arial" w:hAnsi="Arial" w:cs="Arial"/>
          <w:sz w:val="24"/>
          <w:szCs w:val="24"/>
        </w:rPr>
        <w:lastRenderedPageBreak/>
        <w:t>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6. Лицо, замещающее муниципальную должность, представляет ежегодно:</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 xml:space="preserve">7. Сведения о доходах, об имуществе и обязательствах имущественного характера представляются лицами, замещающими муниципальные должности, в отдел организационно-контрольной и кадровой работы администрации </w:t>
      </w:r>
      <w:r>
        <w:rPr>
          <w:rFonts w:ascii="Arial" w:hAnsi="Arial" w:cs="Arial"/>
          <w:sz w:val="24"/>
          <w:szCs w:val="24"/>
        </w:rPr>
        <w:t>сельсовета</w:t>
      </w:r>
      <w:r w:rsidRPr="008F16E9">
        <w:rPr>
          <w:rFonts w:ascii="Arial" w:hAnsi="Arial" w:cs="Arial"/>
          <w:sz w:val="24"/>
          <w:szCs w:val="24"/>
        </w:rPr>
        <w:t>, если действующим законодательством или настоящим Положением для гражданина, претендующего на замещение муниципальной должности, или лица, замещающего муниципальную должность, не установлен иной порядок представления указанных сведений.</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8.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Гражданин, претендующий на замещение муниципальной должности, лицо, замещающее муниципальную должность, могут представить уточненные сведения о доходах в течение одного месяца со дня представления сведений о доходах, об имуществе и обязательствах имущественного характера в соответствии с пунктом 4 настоящего Положения.</w:t>
      </w:r>
    </w:p>
    <w:p w:rsidR="008F16E9" w:rsidRPr="008F16E9" w:rsidRDefault="008F16E9" w:rsidP="008F16E9">
      <w:pPr>
        <w:pStyle w:val="1"/>
        <w:ind w:firstLine="567"/>
        <w:jc w:val="both"/>
        <w:rPr>
          <w:rFonts w:ascii="Arial" w:hAnsi="Arial" w:cs="Arial"/>
          <w:b w:val="0"/>
          <w:i/>
          <w:sz w:val="24"/>
          <w:szCs w:val="24"/>
        </w:rPr>
      </w:pPr>
      <w:r w:rsidRPr="008F16E9">
        <w:rPr>
          <w:rFonts w:ascii="Arial" w:hAnsi="Arial" w:cs="Arial"/>
          <w:b w:val="0"/>
          <w:sz w:val="24"/>
          <w:szCs w:val="24"/>
        </w:rPr>
        <w:t>9. В случае не 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r w:rsidRPr="008F16E9">
        <w:rPr>
          <w:rFonts w:ascii="Arial" w:hAnsi="Arial" w:cs="Arial"/>
          <w:b w:val="0"/>
          <w:i/>
          <w:sz w:val="24"/>
          <w:szCs w:val="24"/>
        </w:rPr>
        <w:t>.</w:t>
      </w:r>
    </w:p>
    <w:p w:rsidR="008F16E9" w:rsidRPr="008F16E9" w:rsidRDefault="008F16E9" w:rsidP="008F16E9">
      <w:pPr>
        <w:pStyle w:val="ConsPlusNormal"/>
        <w:ind w:firstLine="567"/>
        <w:jc w:val="both"/>
        <w:rPr>
          <w:rFonts w:ascii="Arial" w:hAnsi="Arial" w:cs="Arial"/>
          <w:sz w:val="24"/>
          <w:szCs w:val="24"/>
        </w:rPr>
      </w:pPr>
      <w:r w:rsidRPr="008F16E9">
        <w:rPr>
          <w:rFonts w:ascii="Arial" w:hAnsi="Arial" w:cs="Arial"/>
          <w:sz w:val="24"/>
          <w:szCs w:val="24"/>
        </w:rPr>
        <w:t xml:space="preserve">10. Сведения о доходах, об имуществе и обязательствах имущественного характера, представляемые в соответствии с настоящим Положением </w:t>
      </w:r>
      <w:r w:rsidRPr="008F16E9">
        <w:rPr>
          <w:rFonts w:ascii="Arial" w:eastAsia="Calibri" w:hAnsi="Arial" w:cs="Arial"/>
          <w:sz w:val="24"/>
          <w:szCs w:val="24"/>
          <w:lang w:eastAsia="en-US"/>
        </w:rPr>
        <w:t>гражданами, претендующими на замещение муниципальных должностей, и лицами, замещающими муниципальные должности</w:t>
      </w:r>
      <w:r w:rsidRPr="008F16E9">
        <w:rPr>
          <w:rFonts w:ascii="Arial" w:hAnsi="Arial" w:cs="Arial"/>
          <w:sz w:val="24"/>
          <w:szCs w:val="24"/>
        </w:rPr>
        <w:t>, являются сведениями конфиденциального характера, если федеральным законом они не отнесены к сведениям, составляющим государственную тайну.</w:t>
      </w:r>
    </w:p>
    <w:p w:rsidR="008F16E9" w:rsidRPr="008F16E9" w:rsidRDefault="008F16E9" w:rsidP="008F16E9">
      <w:pPr>
        <w:pStyle w:val="ConsPlusNormal"/>
        <w:ind w:firstLine="567"/>
        <w:jc w:val="both"/>
        <w:rPr>
          <w:rFonts w:ascii="Arial" w:eastAsia="Calibri" w:hAnsi="Arial" w:cs="Arial"/>
          <w:sz w:val="24"/>
          <w:szCs w:val="24"/>
          <w:lang w:eastAsia="en-US"/>
        </w:rPr>
      </w:pPr>
      <w:r w:rsidRPr="008F16E9">
        <w:rPr>
          <w:rFonts w:ascii="Arial" w:hAnsi="Arial" w:cs="Arial"/>
          <w:sz w:val="24"/>
          <w:szCs w:val="24"/>
        </w:rPr>
        <w:t>11. </w:t>
      </w:r>
      <w:r w:rsidRPr="008F16E9">
        <w:rPr>
          <w:rFonts w:ascii="Arial" w:eastAsia="Calibri" w:hAnsi="Arial" w:cs="Arial"/>
          <w:sz w:val="24"/>
          <w:szCs w:val="24"/>
          <w:lang w:eastAsia="en-US"/>
        </w:rPr>
        <w:t xml:space="preserve">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в соответствии с </w:t>
      </w:r>
      <w:hyperlink r:id="rId7" w:history="1">
        <w:r w:rsidRPr="00DA3F81">
          <w:rPr>
            <w:rStyle w:val="a3"/>
            <w:rFonts w:ascii="Arial" w:eastAsia="Calibri" w:hAnsi="Arial" w:cs="Arial"/>
            <w:color w:val="auto"/>
            <w:sz w:val="24"/>
            <w:szCs w:val="24"/>
            <w:u w:val="none"/>
            <w:lang w:eastAsia="en-US"/>
          </w:rPr>
          <w:t>порядком</w:t>
        </w:r>
      </w:hyperlink>
      <w:r w:rsidRPr="00DA3F81">
        <w:rPr>
          <w:rFonts w:ascii="Arial" w:eastAsia="Calibri" w:hAnsi="Arial" w:cs="Arial"/>
          <w:sz w:val="24"/>
          <w:szCs w:val="24"/>
          <w:lang w:eastAsia="en-US"/>
        </w:rPr>
        <w:t>,</w:t>
      </w:r>
      <w:r w:rsidRPr="008F16E9">
        <w:rPr>
          <w:rFonts w:ascii="Arial" w:eastAsia="Calibri" w:hAnsi="Arial" w:cs="Arial"/>
          <w:sz w:val="24"/>
          <w:szCs w:val="24"/>
          <w:lang w:eastAsia="en-US"/>
        </w:rPr>
        <w:t xml:space="preserve"> утвержденным постановлением администрации</w:t>
      </w:r>
      <w:r w:rsidR="00DA3F81">
        <w:rPr>
          <w:rFonts w:ascii="Arial" w:eastAsia="Calibri" w:hAnsi="Arial" w:cs="Arial"/>
          <w:sz w:val="24"/>
          <w:szCs w:val="24"/>
          <w:lang w:eastAsia="en-US"/>
        </w:rPr>
        <w:t xml:space="preserve"> Табулгинского сельсовета</w:t>
      </w:r>
      <w:r w:rsidRPr="008F16E9">
        <w:rPr>
          <w:rFonts w:ascii="Arial" w:eastAsia="Calibri" w:hAnsi="Arial" w:cs="Arial"/>
          <w:sz w:val="24"/>
          <w:szCs w:val="24"/>
          <w:lang w:eastAsia="en-US"/>
        </w:rPr>
        <w:t xml:space="preserve"> Чистоозерного района, размещаются на официальном сайте</w:t>
      </w:r>
      <w:r w:rsidR="00DA3F81">
        <w:rPr>
          <w:rFonts w:ascii="Arial" w:eastAsia="Calibri" w:hAnsi="Arial" w:cs="Arial"/>
          <w:sz w:val="24"/>
          <w:szCs w:val="24"/>
          <w:lang w:eastAsia="en-US"/>
        </w:rPr>
        <w:t xml:space="preserve"> Табулгинского сельсовета</w:t>
      </w:r>
      <w:r w:rsidRPr="008F16E9">
        <w:rPr>
          <w:rFonts w:ascii="Arial" w:eastAsia="Calibri" w:hAnsi="Arial" w:cs="Arial"/>
          <w:sz w:val="24"/>
          <w:szCs w:val="24"/>
          <w:lang w:eastAsia="en-US"/>
        </w:rPr>
        <w:t xml:space="preserve"> Чистоозерного района, а в случае отсутствия этих сведений на официальном сайте ‒ предоставляются общероссийским средствам массовой информации для опубликования по их запросам.</w:t>
      </w:r>
    </w:p>
    <w:p w:rsidR="008F16E9" w:rsidRPr="008F16E9" w:rsidRDefault="008F16E9" w:rsidP="008F16E9">
      <w:pPr>
        <w:pStyle w:val="ConsPlusNormal"/>
        <w:ind w:firstLine="567"/>
        <w:jc w:val="both"/>
        <w:rPr>
          <w:rFonts w:ascii="Arial" w:eastAsia="Calibri" w:hAnsi="Arial" w:cs="Arial"/>
          <w:sz w:val="24"/>
          <w:szCs w:val="24"/>
          <w:lang w:eastAsia="en-US"/>
        </w:rPr>
      </w:pPr>
      <w:r w:rsidRPr="008F16E9">
        <w:rPr>
          <w:rFonts w:ascii="Arial" w:hAnsi="Arial" w:cs="Arial"/>
          <w:sz w:val="24"/>
          <w:szCs w:val="24"/>
        </w:rPr>
        <w:lastRenderedPageBreak/>
        <w:t xml:space="preserve">12. Сведения о доходах, об имуществе и обязательствах имущественного характера, </w:t>
      </w:r>
      <w:r w:rsidRPr="008F16E9">
        <w:rPr>
          <w:rFonts w:ascii="Arial" w:eastAsia="Calibri" w:hAnsi="Arial" w:cs="Arial"/>
          <w:sz w:val="24"/>
          <w:szCs w:val="24"/>
          <w:lang w:eastAsia="en-US"/>
        </w:rPr>
        <w:t>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8F16E9" w:rsidRPr="008F16E9" w:rsidRDefault="008F16E9" w:rsidP="008F16E9">
      <w:pPr>
        <w:autoSpaceDE w:val="0"/>
        <w:autoSpaceDN w:val="0"/>
        <w:adjustRightInd w:val="0"/>
        <w:spacing w:after="0" w:line="240" w:lineRule="auto"/>
        <w:ind w:firstLine="567"/>
        <w:jc w:val="both"/>
        <w:rPr>
          <w:rFonts w:ascii="Arial" w:hAnsi="Arial" w:cs="Arial"/>
          <w:sz w:val="24"/>
          <w:szCs w:val="24"/>
        </w:rPr>
      </w:pPr>
      <w:r w:rsidRPr="008F16E9">
        <w:rPr>
          <w:rFonts w:ascii="Arial" w:hAnsi="Arial" w:cs="Arial"/>
          <w:sz w:val="24"/>
          <w:szCs w:val="24"/>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(назначен на указанную должность), эти справки возвращаются ему по его письменному заявлению вместе с другими документами.</w:t>
      </w:r>
    </w:p>
    <w:p w:rsidR="008F16E9" w:rsidRPr="008F16E9" w:rsidRDefault="008F16E9" w:rsidP="008F16E9">
      <w:pPr>
        <w:pStyle w:val="ConsPlusNormal"/>
        <w:ind w:firstLine="567"/>
        <w:jc w:val="both"/>
        <w:rPr>
          <w:rFonts w:ascii="Arial" w:hAnsi="Arial" w:cs="Arial"/>
          <w:sz w:val="24"/>
          <w:szCs w:val="24"/>
        </w:rPr>
      </w:pPr>
    </w:p>
    <w:p w:rsidR="008F16E9" w:rsidRPr="008F16E9" w:rsidRDefault="008F16E9" w:rsidP="008F16E9">
      <w:pPr>
        <w:pStyle w:val="ConsPlusNormal"/>
        <w:ind w:firstLine="567"/>
        <w:jc w:val="both"/>
        <w:rPr>
          <w:rFonts w:ascii="Arial" w:hAnsi="Arial" w:cs="Arial"/>
          <w:sz w:val="24"/>
          <w:szCs w:val="24"/>
        </w:rPr>
      </w:pPr>
    </w:p>
    <w:p w:rsidR="00092F5E" w:rsidRPr="008F16E9" w:rsidRDefault="00092F5E">
      <w:pPr>
        <w:rPr>
          <w:rFonts w:ascii="Arial" w:hAnsi="Arial" w:cs="Arial"/>
          <w:sz w:val="24"/>
          <w:szCs w:val="24"/>
        </w:rPr>
      </w:pPr>
    </w:p>
    <w:sectPr w:rsidR="00092F5E" w:rsidRPr="008F16E9" w:rsidSect="008F16E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F16E9"/>
    <w:rsid w:val="00006B05"/>
    <w:rsid w:val="00016CAE"/>
    <w:rsid w:val="00027C19"/>
    <w:rsid w:val="00092F5E"/>
    <w:rsid w:val="000E4C1E"/>
    <w:rsid w:val="00151DF4"/>
    <w:rsid w:val="002340AF"/>
    <w:rsid w:val="00234303"/>
    <w:rsid w:val="002B2BB7"/>
    <w:rsid w:val="003E619D"/>
    <w:rsid w:val="0044759D"/>
    <w:rsid w:val="004730A0"/>
    <w:rsid w:val="00480B29"/>
    <w:rsid w:val="004A2C08"/>
    <w:rsid w:val="004B6584"/>
    <w:rsid w:val="004E0A66"/>
    <w:rsid w:val="004E14B1"/>
    <w:rsid w:val="005161F1"/>
    <w:rsid w:val="00616333"/>
    <w:rsid w:val="006C6840"/>
    <w:rsid w:val="007E4E13"/>
    <w:rsid w:val="008F16E9"/>
    <w:rsid w:val="00952E40"/>
    <w:rsid w:val="00B05EA1"/>
    <w:rsid w:val="00B06DF5"/>
    <w:rsid w:val="00B737A3"/>
    <w:rsid w:val="00BF6445"/>
    <w:rsid w:val="00D810D2"/>
    <w:rsid w:val="00DA3F81"/>
    <w:rsid w:val="00E06A9E"/>
    <w:rsid w:val="00E61F6B"/>
    <w:rsid w:val="00F3110C"/>
    <w:rsid w:val="00F8366F"/>
    <w:rsid w:val="00FE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4B9E"/>
  <w15:docId w15:val="{F259F09E-221A-4FB3-87D4-E8F8B986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E9"/>
    <w:rPr>
      <w:rFonts w:ascii="Calibri" w:eastAsia="Calibri" w:hAnsi="Calibri" w:cs="Times New Roman"/>
    </w:rPr>
  </w:style>
  <w:style w:type="paragraph" w:styleId="1">
    <w:name w:val="heading 1"/>
    <w:basedOn w:val="a"/>
    <w:next w:val="a"/>
    <w:link w:val="10"/>
    <w:qFormat/>
    <w:rsid w:val="008F16E9"/>
    <w:pPr>
      <w:keepNext/>
      <w:spacing w:after="0" w:line="240" w:lineRule="auto"/>
      <w:jc w:val="center"/>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6E9"/>
    <w:rPr>
      <w:rFonts w:ascii="Times New Roman" w:eastAsia="Times New Roman" w:hAnsi="Times New Roman" w:cs="Times New Roman"/>
      <w:b/>
      <w:bCs/>
      <w:sz w:val="28"/>
      <w:szCs w:val="28"/>
      <w:lang w:eastAsia="ru-RU"/>
    </w:rPr>
  </w:style>
  <w:style w:type="character" w:styleId="a3">
    <w:name w:val="Hyperlink"/>
    <w:uiPriority w:val="99"/>
    <w:semiHidden/>
    <w:unhideWhenUsed/>
    <w:rsid w:val="008F16E9"/>
    <w:rPr>
      <w:color w:val="0000FF"/>
      <w:u w:val="single"/>
    </w:rPr>
  </w:style>
  <w:style w:type="paragraph" w:styleId="a4">
    <w:name w:val="Normal (Web)"/>
    <w:basedOn w:val="a"/>
    <w:uiPriority w:val="99"/>
    <w:semiHidden/>
    <w:unhideWhenUsed/>
    <w:rsid w:val="008F16E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
    <w:link w:val="a6"/>
    <w:uiPriority w:val="99"/>
    <w:semiHidden/>
    <w:unhideWhenUsed/>
    <w:rsid w:val="008F16E9"/>
    <w:pPr>
      <w:spacing w:after="0" w:line="240" w:lineRule="auto"/>
    </w:pPr>
    <w:rPr>
      <w:rFonts w:ascii="Times New Roman" w:eastAsia="Times New Roman" w:hAnsi="Times New Roman"/>
      <w:sz w:val="28"/>
      <w:szCs w:val="24"/>
    </w:rPr>
  </w:style>
  <w:style w:type="character" w:customStyle="1" w:styleId="a6">
    <w:name w:val="Основной текст Знак"/>
    <w:basedOn w:val="a0"/>
    <w:link w:val="a5"/>
    <w:uiPriority w:val="99"/>
    <w:semiHidden/>
    <w:rsid w:val="008F16E9"/>
    <w:rPr>
      <w:rFonts w:ascii="Times New Roman" w:eastAsia="Times New Roman" w:hAnsi="Times New Roman" w:cs="Times New Roman"/>
      <w:sz w:val="28"/>
      <w:szCs w:val="24"/>
    </w:rPr>
  </w:style>
  <w:style w:type="paragraph" w:customStyle="1" w:styleId="ConsPlusNormal">
    <w:name w:val="ConsPlusNormal"/>
    <w:uiPriority w:val="99"/>
    <w:rsid w:val="008F16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16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auto-matches">
    <w:name w:val="auto-matches"/>
    <w:rsid w:val="008F16E9"/>
  </w:style>
  <w:style w:type="paragraph" w:styleId="a7">
    <w:name w:val="Title"/>
    <w:basedOn w:val="a"/>
    <w:link w:val="a8"/>
    <w:qFormat/>
    <w:rsid w:val="008F16E9"/>
    <w:pPr>
      <w:spacing w:after="0" w:line="240" w:lineRule="auto"/>
      <w:jc w:val="center"/>
    </w:pPr>
    <w:rPr>
      <w:rFonts w:ascii="Times New Roman" w:eastAsia="Times New Roman" w:hAnsi="Times New Roman"/>
      <w:b/>
      <w:bCs/>
      <w:i/>
      <w:iCs/>
      <w:sz w:val="24"/>
      <w:szCs w:val="24"/>
    </w:rPr>
  </w:style>
  <w:style w:type="character" w:customStyle="1" w:styleId="a8">
    <w:name w:val="Заголовок Знак"/>
    <w:basedOn w:val="a0"/>
    <w:link w:val="a7"/>
    <w:rsid w:val="008F16E9"/>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FAD8314B4791CB8C559E2A59A52A34E06E39568909352EA70A55C3F2BF2D537A54EC67B8C6512A8m6g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cons/document/cons_doc_LAW_164568/bbec48ff6fbeaac02b8579b5a8aed4c2d524a001/" TargetMode="External"/><Relationship Id="rId5" Type="http://schemas.openxmlformats.org/officeDocument/2006/relationships/hyperlink" Target="http://www.1jur.ru/" TargetMode="External"/><Relationship Id="rId4" Type="http://schemas.openxmlformats.org/officeDocument/2006/relationships/hyperlink" Target="http://www.1jur.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1470</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Tabulga</dc:creator>
  <cp:keywords/>
  <dc:description/>
  <cp:lastModifiedBy>User</cp:lastModifiedBy>
  <cp:revision>4</cp:revision>
  <dcterms:created xsi:type="dcterms:W3CDTF">2016-07-27T09:16:00Z</dcterms:created>
  <dcterms:modified xsi:type="dcterms:W3CDTF">2020-03-05T07:15:00Z</dcterms:modified>
</cp:coreProperties>
</file>