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4BCE0" w14:textId="77777777"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14:paraId="189390AB" w14:textId="5407A89D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20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14:paraId="25A625EA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14:paraId="0A1C1860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14:paraId="7021BECB" w14:textId="6AF31290"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14:paraId="04BCB441" w14:textId="682A7514" w:rsidR="00142BC6" w:rsidRPr="00260AA6" w:rsidRDefault="00705E11" w:rsidP="00D947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  <w:bookmarkStart w:id="0" w:name="_GoBack"/>
      <w:bookmarkEnd w:id="0"/>
    </w:p>
    <w:tbl>
      <w:tblPr>
        <w:tblStyle w:val="a3"/>
        <w:tblW w:w="4460" w:type="pct"/>
        <w:tblInd w:w="426" w:type="dxa"/>
        <w:tblLook w:val="04A0" w:firstRow="1" w:lastRow="0" w:firstColumn="1" w:lastColumn="0" w:noHBand="0" w:noVBand="1"/>
      </w:tblPr>
      <w:tblGrid>
        <w:gridCol w:w="9355"/>
      </w:tblGrid>
      <w:tr w:rsidR="00853CD9" w:rsidRPr="00260AA6" w14:paraId="2A664178" w14:textId="77777777" w:rsidTr="00D947DE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8564" w14:textId="3AA0BB8C" w:rsidR="00853CD9" w:rsidRPr="00D947DE" w:rsidRDefault="00142BC6" w:rsidP="00D947D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947DE" w:rsidRPr="00D947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Табулгинского сельсовета Чистоозерного района Новосибирской области</w:t>
            </w:r>
            <w:r w:rsidRPr="00D947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14:paraId="7CC5D655" w14:textId="6988FEB5"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</w:t>
      </w:r>
      <w:proofErr w:type="gramStart"/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="006008A4">
        <w:rPr>
          <w:rFonts w:ascii="Times New Roman" w:eastAsia="Calibri" w:hAnsi="Times New Roman" w:cs="Times New Roman"/>
          <w:i/>
          <w:sz w:val="24"/>
          <w:szCs w:val="24"/>
        </w:rPr>
        <w:t>,</w:t>
      </w:r>
      <w:proofErr w:type="gramEnd"/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E6336B5" w14:textId="723EF092"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705E11" w:rsidRPr="00260AA6" w14:paraId="474AF627" w14:textId="77777777" w:rsidTr="00603C00">
        <w:tc>
          <w:tcPr>
            <w:tcW w:w="567" w:type="dxa"/>
          </w:tcPr>
          <w:p w14:paraId="33922133" w14:textId="77777777"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14:paraId="0810651E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14:paraId="0E6E868E" w14:textId="77777777" w:rsidTr="00603C00">
        <w:tc>
          <w:tcPr>
            <w:tcW w:w="567" w:type="dxa"/>
          </w:tcPr>
          <w:p w14:paraId="21D20837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14:paraId="1191FBDA" w14:textId="6FA07F5D" w:rsidR="00705E11" w:rsidRPr="00D947DE" w:rsidRDefault="00D947DE" w:rsidP="00D947DE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47DE">
              <w:rPr>
                <w:rFonts w:ascii="Times New Roman" w:hAnsi="Times New Roman" w:cs="Times New Roman"/>
                <w:sz w:val="26"/>
                <w:szCs w:val="26"/>
              </w:rPr>
              <w:t>Аппель</w:t>
            </w:r>
            <w:proofErr w:type="spellEnd"/>
            <w:r w:rsidRPr="00D947DE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</w:tr>
      <w:tr w:rsidR="00705E11" w:rsidRPr="00260AA6" w14:paraId="47BDDB91" w14:textId="77777777" w:rsidTr="00603C00">
        <w:tc>
          <w:tcPr>
            <w:tcW w:w="567" w:type="dxa"/>
          </w:tcPr>
          <w:p w14:paraId="412CAFF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14:paraId="6A671096" w14:textId="105F0E1C" w:rsidR="00705E11" w:rsidRPr="00D947DE" w:rsidRDefault="00D947DE" w:rsidP="00BC385F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47DE">
              <w:rPr>
                <w:rFonts w:ascii="Times New Roman" w:hAnsi="Times New Roman" w:cs="Times New Roman"/>
                <w:sz w:val="26"/>
                <w:szCs w:val="26"/>
              </w:rPr>
              <w:t>Бураков А.В.</w:t>
            </w:r>
          </w:p>
        </w:tc>
      </w:tr>
      <w:tr w:rsidR="00705E11" w:rsidRPr="00260AA6" w14:paraId="0C6820B9" w14:textId="77777777" w:rsidTr="00603C00">
        <w:tc>
          <w:tcPr>
            <w:tcW w:w="567" w:type="dxa"/>
          </w:tcPr>
          <w:p w14:paraId="599D2AB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14:paraId="7D7C4435" w14:textId="392966E4" w:rsidR="00705E11" w:rsidRPr="00260AA6" w:rsidRDefault="00D947D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Буренок М.В.</w:t>
            </w:r>
          </w:p>
        </w:tc>
      </w:tr>
      <w:tr w:rsidR="00705E11" w:rsidRPr="00260AA6" w14:paraId="444B835F" w14:textId="77777777" w:rsidTr="00603C00">
        <w:tc>
          <w:tcPr>
            <w:tcW w:w="567" w:type="dxa"/>
          </w:tcPr>
          <w:p w14:paraId="11BC0CC3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14:paraId="7642471D" w14:textId="2EEACA04" w:rsidR="00705E11" w:rsidRPr="00260AA6" w:rsidRDefault="00D947D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Г.В.</w:t>
            </w:r>
          </w:p>
        </w:tc>
      </w:tr>
      <w:tr w:rsidR="00D947DE" w:rsidRPr="00260AA6" w14:paraId="369A74F8" w14:textId="77777777" w:rsidTr="00603C00">
        <w:tc>
          <w:tcPr>
            <w:tcW w:w="567" w:type="dxa"/>
          </w:tcPr>
          <w:p w14:paraId="6D70C457" w14:textId="5CF01F66" w:rsidR="00D947DE" w:rsidRPr="00260AA6" w:rsidRDefault="00D947D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14:paraId="1A291F17" w14:textId="4DB1406C" w:rsidR="00D947DE" w:rsidRDefault="00D947D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D947DE" w:rsidRPr="00260AA6" w14:paraId="2C0D7FDE" w14:textId="77777777" w:rsidTr="00603C00">
        <w:tc>
          <w:tcPr>
            <w:tcW w:w="567" w:type="dxa"/>
          </w:tcPr>
          <w:p w14:paraId="75E3D906" w14:textId="22094613" w:rsidR="00D947DE" w:rsidRDefault="00D947D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14:paraId="4109B264" w14:textId="0237891C" w:rsidR="00D947DE" w:rsidRDefault="00D947D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Назаров С.С.</w:t>
            </w:r>
          </w:p>
        </w:tc>
      </w:tr>
      <w:tr w:rsidR="00D947DE" w:rsidRPr="00260AA6" w14:paraId="58BA1865" w14:textId="77777777" w:rsidTr="00603C00">
        <w:tc>
          <w:tcPr>
            <w:tcW w:w="567" w:type="dxa"/>
          </w:tcPr>
          <w:p w14:paraId="1D9EE9A0" w14:textId="123ACF10" w:rsidR="00D947DE" w:rsidRDefault="00D947D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14:paraId="74757298" w14:textId="55618CBD" w:rsidR="00D947DE" w:rsidRDefault="00D947D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Пугач А.В.</w:t>
            </w:r>
          </w:p>
        </w:tc>
      </w:tr>
      <w:tr w:rsidR="00D947DE" w:rsidRPr="00260AA6" w14:paraId="41D34A87" w14:textId="77777777" w:rsidTr="00603C00">
        <w:tc>
          <w:tcPr>
            <w:tcW w:w="567" w:type="dxa"/>
          </w:tcPr>
          <w:p w14:paraId="530866AE" w14:textId="41F14AEE" w:rsidR="00D947DE" w:rsidRDefault="00D947D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078" w:type="dxa"/>
          </w:tcPr>
          <w:p w14:paraId="045812BB" w14:textId="15E30B4F" w:rsidR="00D947DE" w:rsidRDefault="00D947D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 Г.Н.</w:t>
            </w:r>
          </w:p>
        </w:tc>
      </w:tr>
      <w:tr w:rsidR="00D947DE" w:rsidRPr="00260AA6" w14:paraId="6896BA2D" w14:textId="77777777" w:rsidTr="00603C00">
        <w:tc>
          <w:tcPr>
            <w:tcW w:w="567" w:type="dxa"/>
          </w:tcPr>
          <w:p w14:paraId="09220119" w14:textId="09601797" w:rsidR="00D947DE" w:rsidRDefault="00D947D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078" w:type="dxa"/>
          </w:tcPr>
          <w:p w14:paraId="7890DDB7" w14:textId="4711E8A3" w:rsidR="00D947DE" w:rsidRDefault="00D947D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Трусова Н.Я.</w:t>
            </w:r>
          </w:p>
        </w:tc>
      </w:tr>
      <w:tr w:rsidR="00D947DE" w:rsidRPr="00260AA6" w14:paraId="05DB2114" w14:textId="77777777" w:rsidTr="00603C00">
        <w:tc>
          <w:tcPr>
            <w:tcW w:w="567" w:type="dxa"/>
          </w:tcPr>
          <w:p w14:paraId="2EE842CF" w14:textId="4991607B" w:rsidR="00D947DE" w:rsidRDefault="00D947D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078" w:type="dxa"/>
          </w:tcPr>
          <w:p w14:paraId="1F57C988" w14:textId="181C1E2D" w:rsidR="00D947DE" w:rsidRDefault="00D947DE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Цыкало С.М.</w:t>
            </w:r>
          </w:p>
        </w:tc>
      </w:tr>
    </w:tbl>
    <w:p w14:paraId="0F487F8F" w14:textId="77777777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2A8743F4" w14:textId="332B899A"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 xml:space="preserve"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 xml:space="preserve">, в случае, если указанным депутатом, а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«О контроле за соответствием расходов лиц, замещающих государственные должности, и иных лиц их доходам». </w:t>
      </w:r>
    </w:p>
    <w:p w14:paraId="1FFBA9AE" w14:textId="77777777" w:rsidR="00104FFA" w:rsidRDefault="00D947DE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47DE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  <w15:docId w15:val="{280C2CCD-42A3-4B51-A394-16B06B8B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User</cp:lastModifiedBy>
  <cp:revision>17</cp:revision>
  <cp:lastPrinted>2020-07-29T05:05:00Z</cp:lastPrinted>
  <dcterms:created xsi:type="dcterms:W3CDTF">2020-07-29T04:50:00Z</dcterms:created>
  <dcterms:modified xsi:type="dcterms:W3CDTF">2021-05-14T07:34:00Z</dcterms:modified>
</cp:coreProperties>
</file>