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C7A" w:rsidRPr="00987C7A" w:rsidRDefault="00987C7A" w:rsidP="00987C7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987C7A" w:rsidRPr="00987C7A" w:rsidRDefault="00987C7A" w:rsidP="00987C7A">
      <w:pPr>
        <w:tabs>
          <w:tab w:val="left" w:pos="1920"/>
        </w:tabs>
        <w:spacing w:after="0"/>
        <w:jc w:val="right"/>
        <w:rPr>
          <w:rFonts w:ascii="Times New Roman" w:hAnsi="Times New Roman" w:cs="Times New Roman"/>
        </w:rPr>
      </w:pPr>
      <w:r w:rsidRPr="00987C7A">
        <w:rPr>
          <w:rFonts w:ascii="Times New Roman" w:hAnsi="Times New Roman" w:cs="Times New Roman"/>
        </w:rPr>
        <w:t xml:space="preserve">к решению №120 37 сессии Совета депутатов Табулгинского </w:t>
      </w:r>
    </w:p>
    <w:p w:rsidR="00987C7A" w:rsidRPr="00987C7A" w:rsidRDefault="00987C7A" w:rsidP="00987C7A">
      <w:pPr>
        <w:tabs>
          <w:tab w:val="left" w:pos="1920"/>
        </w:tabs>
        <w:spacing w:after="0"/>
        <w:jc w:val="right"/>
        <w:rPr>
          <w:rFonts w:ascii="Times New Roman" w:hAnsi="Times New Roman" w:cs="Times New Roman"/>
        </w:rPr>
      </w:pPr>
      <w:r w:rsidRPr="00987C7A">
        <w:rPr>
          <w:rFonts w:ascii="Times New Roman" w:hAnsi="Times New Roman" w:cs="Times New Roman"/>
        </w:rPr>
        <w:t xml:space="preserve">сельсовета Чистоозерного района Новосибирской области  </w:t>
      </w:r>
    </w:p>
    <w:p w:rsidR="00987C7A" w:rsidRPr="00987C7A" w:rsidRDefault="00987C7A" w:rsidP="00987C7A">
      <w:pPr>
        <w:spacing w:after="0"/>
        <w:jc w:val="right"/>
        <w:rPr>
          <w:rFonts w:ascii="Times New Roman" w:hAnsi="Times New Roman" w:cs="Times New Roman"/>
        </w:rPr>
      </w:pPr>
      <w:r w:rsidRPr="00987C7A">
        <w:rPr>
          <w:rFonts w:ascii="Times New Roman" w:hAnsi="Times New Roman" w:cs="Times New Roman"/>
        </w:rPr>
        <w:t xml:space="preserve">«О бюджете Табулгинского сельсовета </w:t>
      </w:r>
    </w:p>
    <w:p w:rsidR="00987C7A" w:rsidRPr="00987C7A" w:rsidRDefault="00987C7A" w:rsidP="00987C7A">
      <w:pPr>
        <w:spacing w:after="0"/>
        <w:jc w:val="right"/>
        <w:rPr>
          <w:rFonts w:ascii="Times New Roman" w:hAnsi="Times New Roman" w:cs="Times New Roman"/>
        </w:rPr>
      </w:pPr>
      <w:r w:rsidRPr="00987C7A">
        <w:rPr>
          <w:rFonts w:ascii="Times New Roman" w:hAnsi="Times New Roman" w:cs="Times New Roman"/>
        </w:rPr>
        <w:t>Чистоозерного района Новосибирской области</w:t>
      </w:r>
    </w:p>
    <w:p w:rsidR="00987C7A" w:rsidRPr="00987C7A" w:rsidRDefault="00987C7A" w:rsidP="00987C7A">
      <w:pPr>
        <w:spacing w:after="0"/>
        <w:jc w:val="right"/>
        <w:rPr>
          <w:rFonts w:ascii="Times New Roman" w:hAnsi="Times New Roman" w:cs="Times New Roman"/>
        </w:rPr>
      </w:pPr>
      <w:r w:rsidRPr="00987C7A">
        <w:rPr>
          <w:rFonts w:ascii="Times New Roman" w:hAnsi="Times New Roman" w:cs="Times New Roman"/>
        </w:rPr>
        <w:t xml:space="preserve"> на 2023 год и плановый период 2024 и 2025 годов»                                                                                                                                                                                                             </w:t>
      </w:r>
    </w:p>
    <w:p w:rsidR="00987C7A" w:rsidRPr="00987C7A" w:rsidRDefault="00987C7A" w:rsidP="00987C7A">
      <w:pPr>
        <w:spacing w:after="0"/>
        <w:jc w:val="right"/>
        <w:rPr>
          <w:rFonts w:ascii="Times New Roman" w:hAnsi="Times New Roman" w:cs="Times New Roman"/>
        </w:rPr>
      </w:pPr>
      <w:r w:rsidRPr="00987C7A">
        <w:rPr>
          <w:rFonts w:ascii="Times New Roman" w:hAnsi="Times New Roman" w:cs="Times New Roman"/>
        </w:rPr>
        <w:t xml:space="preserve">от </w:t>
      </w:r>
      <w:r w:rsidRPr="00987C7A">
        <w:rPr>
          <w:rFonts w:ascii="Times New Roman" w:hAnsi="Times New Roman" w:cs="Times New Roman"/>
          <w:u w:val="single"/>
        </w:rPr>
        <w:t xml:space="preserve">27 декабря 2022 </w:t>
      </w:r>
      <w:r w:rsidRPr="00987C7A">
        <w:rPr>
          <w:rFonts w:ascii="Times New Roman" w:hAnsi="Times New Roman" w:cs="Times New Roman"/>
        </w:rPr>
        <w:t xml:space="preserve"> года</w:t>
      </w:r>
    </w:p>
    <w:p w:rsidR="001C0B70" w:rsidRPr="003C4F81" w:rsidRDefault="001C0B70" w:rsidP="001C0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F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C0B70" w:rsidRDefault="001C0B70" w:rsidP="001C0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F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1C0B70" w:rsidRDefault="001C0B70" w:rsidP="001C0B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F51C2" w:rsidRPr="004F51C2" w:rsidRDefault="004F51C2" w:rsidP="004F51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F51C2">
        <w:rPr>
          <w:rFonts w:ascii="Times New Roman" w:hAnsi="Times New Roman"/>
          <w:b/>
          <w:bCs/>
        </w:rPr>
        <w:t>ПРОГРАММА МУНИЦИПАЛЬНЫХ ГАРАНТИЙ ТАБУЛГИНСКОГО СЕЛЬСОВЕТА ЧИСТООЗЕРНОГО РАЙОНА НОВОСИБИРСКОЙ ОБЛАСТИ</w:t>
      </w:r>
    </w:p>
    <w:p w:rsidR="001C0B70" w:rsidRPr="004F51C2" w:rsidRDefault="001C0B70" w:rsidP="001C0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51C2">
        <w:rPr>
          <w:rFonts w:ascii="Times New Roman" w:hAnsi="Times New Roman" w:cs="Times New Roman"/>
          <w:sz w:val="24"/>
          <w:szCs w:val="24"/>
        </w:rPr>
        <w:t>В ВАЛЮТЕ РОССИЙСКОЙ ФЕДЕРАЦИИ НА 202</w:t>
      </w:r>
      <w:r w:rsidR="00072C42" w:rsidRPr="004F51C2">
        <w:rPr>
          <w:rFonts w:ascii="Times New Roman" w:hAnsi="Times New Roman" w:cs="Times New Roman"/>
          <w:sz w:val="24"/>
          <w:szCs w:val="24"/>
        </w:rPr>
        <w:t>3</w:t>
      </w:r>
      <w:r w:rsidRPr="004F51C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72C42" w:rsidRPr="004F51C2">
        <w:rPr>
          <w:rFonts w:ascii="Times New Roman" w:hAnsi="Times New Roman" w:cs="Times New Roman"/>
          <w:sz w:val="24"/>
          <w:szCs w:val="24"/>
        </w:rPr>
        <w:t>4</w:t>
      </w:r>
      <w:r w:rsidRPr="004F51C2">
        <w:rPr>
          <w:rFonts w:ascii="Times New Roman" w:hAnsi="Times New Roman" w:cs="Times New Roman"/>
          <w:sz w:val="24"/>
          <w:szCs w:val="24"/>
        </w:rPr>
        <w:t xml:space="preserve"> И 202</w:t>
      </w:r>
      <w:r w:rsidR="00072C42" w:rsidRPr="004F51C2">
        <w:rPr>
          <w:rFonts w:ascii="Times New Roman" w:hAnsi="Times New Roman" w:cs="Times New Roman"/>
          <w:sz w:val="24"/>
          <w:szCs w:val="24"/>
        </w:rPr>
        <w:t>5</w:t>
      </w:r>
      <w:r w:rsidRPr="004F51C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1C0B70" w:rsidRPr="004F51C2" w:rsidRDefault="001C0B70" w:rsidP="001C0B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0B70" w:rsidRPr="004F51C2" w:rsidRDefault="001C0B70" w:rsidP="001C0B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1C2">
        <w:rPr>
          <w:rFonts w:ascii="Times New Roman" w:hAnsi="Times New Roman" w:cs="Times New Roman"/>
          <w:sz w:val="24"/>
          <w:szCs w:val="24"/>
        </w:rPr>
        <w:t xml:space="preserve">Раздел1. </w:t>
      </w:r>
      <w:r w:rsidR="004F51C2" w:rsidRPr="004F51C2">
        <w:rPr>
          <w:rFonts w:ascii="Times New Roman" w:hAnsi="Times New Roman"/>
          <w:sz w:val="24"/>
          <w:szCs w:val="24"/>
        </w:rPr>
        <w:t>Перечень подлежащих предоставлению муниципальных гарантий Табулгинского сельсовета Чистоозерного района Новосибирской области в 2023</w:t>
      </w:r>
      <w:r w:rsidR="004F51C2" w:rsidRPr="004F51C2">
        <w:rPr>
          <w:rFonts w:ascii="Times New Roman" w:hAnsi="Times New Roman"/>
          <w:i/>
          <w:sz w:val="24"/>
          <w:szCs w:val="24"/>
        </w:rPr>
        <w:t xml:space="preserve"> </w:t>
      </w:r>
      <w:r w:rsidR="004F51C2" w:rsidRPr="004F51C2">
        <w:rPr>
          <w:rFonts w:ascii="Times New Roman" w:hAnsi="Times New Roman"/>
          <w:sz w:val="24"/>
          <w:szCs w:val="24"/>
        </w:rPr>
        <w:t>году и в плановом периоде 2024-2025 годов</w:t>
      </w:r>
    </w:p>
    <w:tbl>
      <w:tblPr>
        <w:tblStyle w:val="a3"/>
        <w:tblW w:w="14850" w:type="dxa"/>
        <w:tblLayout w:type="fixed"/>
        <w:tblLook w:val="04A0"/>
      </w:tblPr>
      <w:tblGrid>
        <w:gridCol w:w="675"/>
        <w:gridCol w:w="1276"/>
        <w:gridCol w:w="1843"/>
        <w:gridCol w:w="709"/>
        <w:gridCol w:w="708"/>
        <w:gridCol w:w="709"/>
        <w:gridCol w:w="1843"/>
        <w:gridCol w:w="2551"/>
        <w:gridCol w:w="2835"/>
        <w:gridCol w:w="1701"/>
      </w:tblGrid>
      <w:tr w:rsidR="001C0B70" w:rsidRPr="004F51C2" w:rsidTr="007712A3">
        <w:tc>
          <w:tcPr>
            <w:tcW w:w="675" w:type="dxa"/>
            <w:vMerge w:val="restart"/>
          </w:tcPr>
          <w:p w:rsidR="001C0B70" w:rsidRPr="004F51C2" w:rsidRDefault="001C0B70" w:rsidP="001C0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Merge w:val="restart"/>
          </w:tcPr>
          <w:p w:rsidR="001C0B70" w:rsidRPr="004F51C2" w:rsidRDefault="001C0B70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Направление(цель) гарантирования</w:t>
            </w:r>
          </w:p>
        </w:tc>
        <w:tc>
          <w:tcPr>
            <w:tcW w:w="1843" w:type="dxa"/>
            <w:vMerge w:val="restart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Категория принципалов</w:t>
            </w:r>
          </w:p>
        </w:tc>
        <w:tc>
          <w:tcPr>
            <w:tcW w:w="2126" w:type="dxa"/>
            <w:gridSpan w:val="3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Объем гарантий, рублей</w:t>
            </w:r>
          </w:p>
        </w:tc>
        <w:tc>
          <w:tcPr>
            <w:tcW w:w="8930" w:type="dxa"/>
            <w:gridSpan w:val="4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гарантий</w:t>
            </w:r>
          </w:p>
        </w:tc>
      </w:tr>
      <w:tr w:rsidR="007712A3" w:rsidRPr="004F51C2" w:rsidTr="007712A3">
        <w:tc>
          <w:tcPr>
            <w:tcW w:w="675" w:type="dxa"/>
            <w:vMerge/>
          </w:tcPr>
          <w:p w:rsidR="001C0B70" w:rsidRPr="004F51C2" w:rsidRDefault="001C0B70" w:rsidP="001C0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C0B70" w:rsidRPr="004F51C2" w:rsidRDefault="001C0B70" w:rsidP="001C0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B70" w:rsidRPr="004F51C2" w:rsidRDefault="001C0B70" w:rsidP="001C0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B70" w:rsidRPr="004F51C2" w:rsidRDefault="007712A3" w:rsidP="00072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C42" w:rsidRPr="004F51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</w:tcPr>
          <w:p w:rsidR="007712A3" w:rsidRPr="004F51C2" w:rsidRDefault="007712A3" w:rsidP="00072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C42" w:rsidRPr="004F51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1C0B70" w:rsidRPr="004F51C2" w:rsidRDefault="007712A3" w:rsidP="00072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C42" w:rsidRPr="004F5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551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Анализ финансового состояния принципала перед гарантом</w:t>
            </w:r>
          </w:p>
        </w:tc>
        <w:tc>
          <w:tcPr>
            <w:tcW w:w="2835" w:type="dxa"/>
          </w:tcPr>
          <w:p w:rsidR="007712A3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обеспечения исполнения обязательств принципала перед гарантом </w:t>
            </w:r>
          </w:p>
        </w:tc>
        <w:tc>
          <w:tcPr>
            <w:tcW w:w="1701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Иные условия</w:t>
            </w:r>
          </w:p>
        </w:tc>
      </w:tr>
      <w:tr w:rsidR="007712A3" w:rsidRPr="004F51C2" w:rsidTr="007712A3">
        <w:tc>
          <w:tcPr>
            <w:tcW w:w="675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12A3" w:rsidRPr="004F51C2" w:rsidTr="007712A3">
        <w:tc>
          <w:tcPr>
            <w:tcW w:w="675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C0B70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C0B70" w:rsidRPr="004F51C2" w:rsidRDefault="001C0B70" w:rsidP="001C0B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1C2" w:rsidRPr="004F51C2" w:rsidRDefault="007712A3" w:rsidP="004F51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F51C2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="004F51C2" w:rsidRPr="004F51C2">
        <w:rPr>
          <w:rFonts w:ascii="Times New Roman" w:eastAsia="Times New Roman" w:hAnsi="Times New Roman"/>
          <w:sz w:val="24"/>
          <w:szCs w:val="24"/>
        </w:rPr>
        <w:t>Общий объем бюджетных ассигнований, предусмотренных на исполнение муниципальных гарантий</w:t>
      </w:r>
      <w:r w:rsidR="004F51C2" w:rsidRPr="004F51C2">
        <w:rPr>
          <w:rFonts w:ascii="Times New Roman" w:hAnsi="Times New Roman"/>
          <w:sz w:val="24"/>
          <w:szCs w:val="24"/>
        </w:rPr>
        <w:t xml:space="preserve"> Табулгинского сельсовета Чистоозерного района Новосибирской области</w:t>
      </w:r>
      <w:r w:rsidR="004F51C2" w:rsidRPr="004F51C2">
        <w:rPr>
          <w:rFonts w:ascii="Times New Roman" w:hAnsi="Times New Roman"/>
          <w:i/>
          <w:sz w:val="24"/>
          <w:szCs w:val="24"/>
        </w:rPr>
        <w:t xml:space="preserve"> </w:t>
      </w:r>
      <w:r w:rsidR="004F51C2" w:rsidRPr="004F51C2">
        <w:rPr>
          <w:rFonts w:ascii="Times New Roman" w:hAnsi="Times New Roman"/>
          <w:sz w:val="24"/>
          <w:szCs w:val="24"/>
        </w:rPr>
        <w:t>по возможным гарантийным случаям в 2023</w:t>
      </w:r>
      <w:r w:rsidR="004F51C2" w:rsidRPr="004F51C2">
        <w:rPr>
          <w:rFonts w:ascii="Times New Roman" w:hAnsi="Times New Roman"/>
          <w:i/>
          <w:sz w:val="24"/>
          <w:szCs w:val="24"/>
        </w:rPr>
        <w:t xml:space="preserve"> </w:t>
      </w:r>
      <w:r w:rsidR="004F51C2" w:rsidRPr="004F51C2">
        <w:rPr>
          <w:rFonts w:ascii="Times New Roman" w:hAnsi="Times New Roman"/>
          <w:sz w:val="24"/>
          <w:szCs w:val="24"/>
        </w:rPr>
        <w:t>году и в плановом периоде 2024-2025 годов</w:t>
      </w:r>
    </w:p>
    <w:tbl>
      <w:tblPr>
        <w:tblStyle w:val="a3"/>
        <w:tblW w:w="14850" w:type="dxa"/>
        <w:tblLook w:val="04A0"/>
      </w:tblPr>
      <w:tblGrid>
        <w:gridCol w:w="7338"/>
        <w:gridCol w:w="2551"/>
        <w:gridCol w:w="2552"/>
        <w:gridCol w:w="2409"/>
      </w:tblGrid>
      <w:tr w:rsidR="007712A3" w:rsidRPr="004F51C2" w:rsidTr="00621FA1">
        <w:tc>
          <w:tcPr>
            <w:tcW w:w="7338" w:type="dxa"/>
            <w:vMerge w:val="restart"/>
          </w:tcPr>
          <w:p w:rsidR="007712A3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7512" w:type="dxa"/>
            <w:gridSpan w:val="3"/>
          </w:tcPr>
          <w:p w:rsidR="007712A3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Объем, рублей</w:t>
            </w:r>
          </w:p>
        </w:tc>
      </w:tr>
      <w:tr w:rsidR="007712A3" w:rsidRPr="004F51C2" w:rsidTr="00621FA1">
        <w:tc>
          <w:tcPr>
            <w:tcW w:w="7338" w:type="dxa"/>
            <w:vMerge/>
          </w:tcPr>
          <w:p w:rsidR="007712A3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12A3" w:rsidRPr="004F51C2" w:rsidRDefault="007712A3" w:rsidP="00072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C42" w:rsidRPr="004F51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</w:tcPr>
          <w:p w:rsidR="007712A3" w:rsidRPr="004F51C2" w:rsidRDefault="007712A3" w:rsidP="00072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C42" w:rsidRPr="004F51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</w:tcPr>
          <w:p w:rsidR="007712A3" w:rsidRPr="004F51C2" w:rsidRDefault="007712A3" w:rsidP="00072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C42" w:rsidRPr="004F5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21FA1" w:rsidRPr="004F51C2" w:rsidTr="00621FA1">
        <w:tc>
          <w:tcPr>
            <w:tcW w:w="7338" w:type="dxa"/>
          </w:tcPr>
          <w:p w:rsidR="007712A3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712A3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7712A3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7712A3" w:rsidRPr="004F51C2" w:rsidRDefault="007712A3" w:rsidP="00771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1FA1" w:rsidRPr="00621FA1" w:rsidTr="00621FA1">
        <w:tc>
          <w:tcPr>
            <w:tcW w:w="7338" w:type="dxa"/>
          </w:tcPr>
          <w:p w:rsidR="007712A3" w:rsidRPr="004F51C2" w:rsidRDefault="004F51C2" w:rsidP="004F5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eastAsia="Times New Roman" w:hAnsi="Times New Roman"/>
                <w:sz w:val="20"/>
                <w:szCs w:val="20"/>
              </w:rPr>
              <w:t>За счет источников финансирования дефицита бюджета</w:t>
            </w:r>
            <w:r w:rsidRPr="004F51C2">
              <w:rPr>
                <w:rFonts w:ascii="Times New Roman" w:hAnsi="Times New Roman"/>
                <w:sz w:val="20"/>
                <w:szCs w:val="20"/>
              </w:rPr>
              <w:t xml:space="preserve"> Табулгинского сельсовета Чистоозерного района Новосибирской области</w:t>
            </w:r>
          </w:p>
        </w:tc>
        <w:tc>
          <w:tcPr>
            <w:tcW w:w="2551" w:type="dxa"/>
          </w:tcPr>
          <w:p w:rsidR="00621FA1" w:rsidRPr="004F51C2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2A3" w:rsidRPr="004F51C2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621FA1" w:rsidRPr="004F51C2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2A3" w:rsidRPr="004F51C2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621FA1" w:rsidRPr="004F51C2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2A3" w:rsidRPr="00621FA1" w:rsidRDefault="00621FA1" w:rsidP="0062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1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712A3" w:rsidRPr="00621FA1" w:rsidRDefault="007712A3" w:rsidP="001C0B70">
      <w:pPr>
        <w:rPr>
          <w:rFonts w:ascii="Times New Roman" w:hAnsi="Times New Roman" w:cs="Times New Roman"/>
          <w:sz w:val="24"/>
          <w:szCs w:val="24"/>
        </w:rPr>
      </w:pPr>
    </w:p>
    <w:sectPr w:rsidR="007712A3" w:rsidRPr="00621FA1" w:rsidSect="00621FA1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C0B70"/>
    <w:rsid w:val="00072C42"/>
    <w:rsid w:val="00173088"/>
    <w:rsid w:val="001C0B70"/>
    <w:rsid w:val="00362AB8"/>
    <w:rsid w:val="004F51C2"/>
    <w:rsid w:val="0058571C"/>
    <w:rsid w:val="00621FA1"/>
    <w:rsid w:val="00663811"/>
    <w:rsid w:val="00680BFF"/>
    <w:rsid w:val="00725F76"/>
    <w:rsid w:val="007712A3"/>
    <w:rsid w:val="00794C97"/>
    <w:rsid w:val="00863BA4"/>
    <w:rsid w:val="008B63C0"/>
    <w:rsid w:val="00987C7A"/>
    <w:rsid w:val="00AF5BCA"/>
    <w:rsid w:val="00B67910"/>
    <w:rsid w:val="00E32160"/>
    <w:rsid w:val="00F33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2021-11-17T07:48:00Z</dcterms:created>
  <dcterms:modified xsi:type="dcterms:W3CDTF">2022-12-27T03:18:00Z</dcterms:modified>
</cp:coreProperties>
</file>