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AB6" w:rsidRDefault="00953AB6" w:rsidP="00953AB6"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r w:rsidR="0030552C">
        <w:rPr>
          <w:sz w:val="32"/>
          <w:szCs w:val="32"/>
        </w:rPr>
        <w:t xml:space="preserve"> 1 полугодие</w:t>
      </w:r>
      <w:r>
        <w:rPr>
          <w:sz w:val="32"/>
          <w:szCs w:val="32"/>
        </w:rPr>
        <w:t xml:space="preserve"> 20</w:t>
      </w:r>
      <w:r w:rsidR="009E3703">
        <w:rPr>
          <w:sz w:val="32"/>
          <w:szCs w:val="32"/>
        </w:rPr>
        <w:t>2</w:t>
      </w:r>
      <w:r w:rsidR="0030552C">
        <w:rPr>
          <w:sz w:val="32"/>
          <w:szCs w:val="32"/>
        </w:rPr>
        <w:t xml:space="preserve">2 </w:t>
      </w:r>
      <w:r>
        <w:rPr>
          <w:sz w:val="32"/>
          <w:szCs w:val="32"/>
        </w:rPr>
        <w:t>год</w:t>
      </w:r>
      <w:r w:rsidR="0030552C">
        <w:rPr>
          <w:sz w:val="32"/>
          <w:szCs w:val="32"/>
        </w:rPr>
        <w:t>а</w:t>
      </w:r>
    </w:p>
    <w:p w:rsidR="00D82476" w:rsidRPr="00755FAF" w:rsidRDefault="00D82476" w:rsidP="000854FC"/>
    <w:p w:rsidR="00D82476" w:rsidRPr="00755FAF" w:rsidRDefault="00D82476" w:rsidP="000854FC"/>
    <w:p w:rsidR="00D82476" w:rsidRPr="00755FAF" w:rsidRDefault="00D82476" w:rsidP="000854FC"/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</w:p>
    <w:p w:rsidR="00D82476" w:rsidRPr="00886888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D82476" w:rsidRDefault="00D82476" w:rsidP="000854FC">
      <w:pPr>
        <w:rPr>
          <w:sz w:val="32"/>
          <w:szCs w:val="32"/>
        </w:rPr>
      </w:pPr>
    </w:p>
    <w:p w:rsidR="009E3703" w:rsidRPr="009E3703" w:rsidRDefault="009E3703" w:rsidP="009E3703">
      <w:pPr>
        <w:ind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 xml:space="preserve">Осуществление муниципального контроля осуществляется в соответствии с: 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 xml:space="preserve">Земельным кодексом Российской Федерации; 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 xml:space="preserve">Кодексом Российской Федерации об административно-правовых нарушениях; 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Гражданским кодексом Российской Федерации, Земельным кодексом Российской Федерации;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Лесной кодекс Российской Федерации;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Федеральным законом от 11.10.1991 № 137-ФЗ «О введении в действие Земельного кодекса Российской Федерации»;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Федеральный закон от 11.11.2003 № 138 «О лотереях»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 xml:space="preserve">Постановлением Правительства Российской Федерации № 689 от 15.11.2006 г. «О государственном земельном контроле»; 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Уставом Табулгинского сельсовета Чистоозерного района Новосибирской области;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Положениями об организации муниципального контроля</w:t>
      </w:r>
      <w:r w:rsidR="0030552C">
        <w:rPr>
          <w:sz w:val="32"/>
          <w:szCs w:val="32"/>
        </w:rPr>
        <w:t xml:space="preserve"> </w:t>
      </w:r>
      <w:r w:rsidRPr="009E3703">
        <w:rPr>
          <w:sz w:val="32"/>
          <w:szCs w:val="32"/>
        </w:rPr>
        <w:t>Табулгинского сельсовета Чистоозерного района Новосибирской области;</w:t>
      </w:r>
    </w:p>
    <w:p w:rsidR="009E3703" w:rsidRPr="009E3703" w:rsidRDefault="009E3703" w:rsidP="009E3703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9E3703">
        <w:rPr>
          <w:sz w:val="32"/>
          <w:szCs w:val="32"/>
        </w:rPr>
        <w:lastRenderedPageBreak/>
        <w:t>Административными регламентами осуществления муниципального контроля на территории Табулгинского сельсовета Чистоозерного района Новосибирской области.</w:t>
      </w:r>
    </w:p>
    <w:p w:rsidR="009E3703" w:rsidRPr="009E3703" w:rsidRDefault="009E3703" w:rsidP="009E3703">
      <w:pPr>
        <w:adjustRightInd w:val="0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Муниципальные нормативные правовые акты, регулирующие осуществление муниципального контроля размещены на сайте Табулгинского сельсовета Чистоозерного района Новосибирской области –</w:t>
      </w:r>
      <w:hyperlink r:id="rId7" w:history="1">
        <w:r w:rsidRPr="009E3703">
          <w:rPr>
            <w:rStyle w:val="a7"/>
            <w:b/>
            <w:sz w:val="32"/>
            <w:szCs w:val="32"/>
            <w:lang w:val="en-US"/>
          </w:rPr>
          <w:t>http</w:t>
        </w:r>
        <w:r w:rsidRPr="009E3703">
          <w:rPr>
            <w:rStyle w:val="a7"/>
            <w:b/>
            <w:sz w:val="32"/>
            <w:szCs w:val="32"/>
          </w:rPr>
          <w:t>://</w:t>
        </w:r>
        <w:r w:rsidRPr="009E3703">
          <w:rPr>
            <w:rStyle w:val="a7"/>
            <w:b/>
            <w:sz w:val="32"/>
            <w:szCs w:val="32"/>
            <w:lang w:val="en-US"/>
          </w:rPr>
          <w:t>admtabul</w:t>
        </w:r>
        <w:r w:rsidRPr="009E3703">
          <w:rPr>
            <w:rStyle w:val="a7"/>
            <w:b/>
            <w:sz w:val="32"/>
            <w:szCs w:val="32"/>
          </w:rPr>
          <w:t>.</w:t>
        </w:r>
        <w:r w:rsidRPr="009E3703">
          <w:rPr>
            <w:rStyle w:val="a7"/>
            <w:b/>
            <w:sz w:val="32"/>
            <w:szCs w:val="32"/>
            <w:lang w:val="en-US"/>
          </w:rPr>
          <w:t>nso</w:t>
        </w:r>
        <w:r w:rsidRPr="009E3703">
          <w:rPr>
            <w:rStyle w:val="a7"/>
            <w:b/>
            <w:sz w:val="32"/>
            <w:szCs w:val="32"/>
          </w:rPr>
          <w:t>.</w:t>
        </w:r>
        <w:r w:rsidRPr="009E3703">
          <w:rPr>
            <w:rStyle w:val="a7"/>
            <w:b/>
            <w:sz w:val="32"/>
            <w:szCs w:val="32"/>
            <w:lang w:val="en-US"/>
          </w:rPr>
          <w:t>ru</w:t>
        </w:r>
      </w:hyperlink>
    </w:p>
    <w:p w:rsidR="00D82476" w:rsidRPr="00E823FF" w:rsidRDefault="00D82476" w:rsidP="000854FC">
      <w:pPr>
        <w:rPr>
          <w:sz w:val="32"/>
          <w:szCs w:val="32"/>
        </w:rPr>
      </w:pPr>
    </w:p>
    <w:p w:rsidR="00D82476" w:rsidRPr="00755FAF" w:rsidRDefault="00D82476" w:rsidP="000854FC">
      <w:pPr>
        <w:rPr>
          <w:sz w:val="32"/>
          <w:szCs w:val="32"/>
        </w:rPr>
      </w:pP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D82476" w:rsidRPr="00886888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D82476" w:rsidRPr="00755FAF" w:rsidRDefault="00D82476" w:rsidP="000854FC">
      <w:pPr>
        <w:rPr>
          <w:sz w:val="32"/>
          <w:szCs w:val="32"/>
        </w:rPr>
      </w:pPr>
    </w:p>
    <w:p w:rsidR="009E3703" w:rsidRPr="009E3703" w:rsidRDefault="009E3703" w:rsidP="009E3703">
      <w:pPr>
        <w:ind w:firstLine="360"/>
        <w:jc w:val="both"/>
        <w:rPr>
          <w:sz w:val="32"/>
          <w:szCs w:val="32"/>
        </w:rPr>
      </w:pPr>
      <w:r w:rsidRPr="009E3703">
        <w:rPr>
          <w:sz w:val="32"/>
          <w:szCs w:val="32"/>
        </w:rPr>
        <w:t xml:space="preserve">Организация исполнения муниципального контроля на территории Табулгинского сельсовета осуществляется администрацией Табулгинского сельсовета (далее – орган муниципального контроля). </w:t>
      </w:r>
    </w:p>
    <w:p w:rsidR="009E3703" w:rsidRPr="009E3703" w:rsidRDefault="009E3703" w:rsidP="009E3703">
      <w:pPr>
        <w:ind w:firstLine="360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Перечень видов муниципального контроля, осуществляемых на</w:t>
      </w:r>
    </w:p>
    <w:p w:rsidR="009E3703" w:rsidRPr="009E3703" w:rsidRDefault="009E3703" w:rsidP="009E3703">
      <w:pPr>
        <w:ind w:firstLine="360"/>
        <w:jc w:val="both"/>
        <w:rPr>
          <w:sz w:val="32"/>
          <w:szCs w:val="32"/>
        </w:rPr>
      </w:pPr>
      <w:r w:rsidRPr="009E3703">
        <w:rPr>
          <w:sz w:val="32"/>
          <w:szCs w:val="32"/>
        </w:rPr>
        <w:t>территории Табулгинского сельсовета Чистоозерного района:</w:t>
      </w:r>
    </w:p>
    <w:p w:rsidR="00B26439" w:rsidRPr="00B26439" w:rsidRDefault="00B26439" w:rsidP="00B26439">
      <w:pPr>
        <w:pStyle w:val="a8"/>
        <w:numPr>
          <w:ilvl w:val="0"/>
          <w:numId w:val="2"/>
        </w:numPr>
        <w:shd w:val="clear" w:color="auto" w:fill="FFFFFF"/>
        <w:jc w:val="both"/>
        <w:rPr>
          <w:color w:val="000000"/>
          <w:sz w:val="32"/>
          <w:szCs w:val="32"/>
        </w:rPr>
      </w:pPr>
      <w:r w:rsidRPr="00B26439">
        <w:rPr>
          <w:color w:val="000000"/>
          <w:sz w:val="32"/>
          <w:szCs w:val="32"/>
        </w:rPr>
        <w:t>муниципальный жилищный контроль в Табулгинском</w:t>
      </w:r>
      <w:r w:rsidRPr="00B26439">
        <w:rPr>
          <w:iCs/>
          <w:color w:val="000000"/>
          <w:sz w:val="32"/>
          <w:szCs w:val="32"/>
        </w:rPr>
        <w:t xml:space="preserve"> муниципальном образовании</w:t>
      </w:r>
      <w:r w:rsidRPr="00B26439">
        <w:rPr>
          <w:sz w:val="32"/>
          <w:szCs w:val="32"/>
        </w:rPr>
        <w:t>;</w:t>
      </w:r>
    </w:p>
    <w:p w:rsidR="00B26439" w:rsidRPr="00B26439" w:rsidRDefault="00B26439" w:rsidP="00B26439">
      <w:pPr>
        <w:ind w:firstLine="360"/>
        <w:jc w:val="both"/>
        <w:rPr>
          <w:color w:val="030000"/>
          <w:sz w:val="32"/>
          <w:szCs w:val="32"/>
        </w:rPr>
      </w:pPr>
      <w:r w:rsidRPr="00B26439">
        <w:rPr>
          <w:color w:val="000000"/>
          <w:sz w:val="32"/>
          <w:szCs w:val="32"/>
        </w:rPr>
        <w:t xml:space="preserve">      - муниципальный </w:t>
      </w:r>
      <w:r w:rsidRPr="00B26439">
        <w:rPr>
          <w:bCs/>
          <w:color w:val="000000"/>
          <w:sz w:val="32"/>
          <w:szCs w:val="32"/>
        </w:rPr>
        <w:t xml:space="preserve">контроль </w:t>
      </w:r>
      <w:r w:rsidRPr="00B26439">
        <w:rPr>
          <w:bCs/>
          <w:sz w:val="32"/>
          <w:szCs w:val="32"/>
        </w:rPr>
        <w:t>в области охраны и использования особо охраняемых природных территорий местного значения</w:t>
      </w:r>
      <w:r w:rsidRPr="00B26439">
        <w:rPr>
          <w:color w:val="000000"/>
          <w:sz w:val="32"/>
          <w:szCs w:val="32"/>
        </w:rPr>
        <w:t xml:space="preserve"> в границах Табулгинского</w:t>
      </w:r>
      <w:r w:rsidRPr="00B26439">
        <w:rPr>
          <w:i/>
          <w:iCs/>
          <w:color w:val="000000"/>
          <w:sz w:val="32"/>
          <w:szCs w:val="32"/>
        </w:rPr>
        <w:t xml:space="preserve"> </w:t>
      </w:r>
      <w:r w:rsidRPr="00B26439">
        <w:rPr>
          <w:iCs/>
          <w:color w:val="000000"/>
          <w:sz w:val="32"/>
          <w:szCs w:val="32"/>
        </w:rPr>
        <w:t>муниципального образования</w:t>
      </w:r>
      <w:r w:rsidRPr="00B26439">
        <w:rPr>
          <w:color w:val="030000"/>
          <w:sz w:val="32"/>
          <w:szCs w:val="32"/>
        </w:rPr>
        <w:t>;</w:t>
      </w:r>
    </w:p>
    <w:p w:rsidR="00B26439" w:rsidRPr="00B26439" w:rsidRDefault="00B26439" w:rsidP="00B26439">
      <w:pPr>
        <w:ind w:firstLine="360"/>
        <w:jc w:val="both"/>
        <w:rPr>
          <w:iCs/>
          <w:color w:val="000000"/>
          <w:sz w:val="32"/>
          <w:szCs w:val="32"/>
        </w:rPr>
      </w:pPr>
      <w:r w:rsidRPr="00B26439">
        <w:rPr>
          <w:color w:val="030000"/>
          <w:sz w:val="32"/>
          <w:szCs w:val="32"/>
        </w:rPr>
        <w:t xml:space="preserve">     - </w:t>
      </w:r>
      <w:r w:rsidRPr="00B26439">
        <w:rPr>
          <w:color w:val="000000"/>
          <w:sz w:val="32"/>
          <w:szCs w:val="32"/>
        </w:rPr>
        <w:t xml:space="preserve">муниципальный контроль в сфере благоустройства на территории </w:t>
      </w:r>
      <w:r w:rsidRPr="00B26439">
        <w:rPr>
          <w:bCs/>
          <w:color w:val="000000"/>
          <w:sz w:val="32"/>
          <w:szCs w:val="32"/>
        </w:rPr>
        <w:t>Табулгинского</w:t>
      </w:r>
      <w:r w:rsidRPr="00B26439">
        <w:rPr>
          <w:iCs/>
          <w:color w:val="000000"/>
          <w:sz w:val="32"/>
          <w:szCs w:val="32"/>
        </w:rPr>
        <w:t xml:space="preserve"> муниципального образования;</w:t>
      </w:r>
    </w:p>
    <w:p w:rsidR="00B26439" w:rsidRPr="00B26439" w:rsidRDefault="00B26439" w:rsidP="00B26439">
      <w:pPr>
        <w:ind w:firstLine="360"/>
        <w:jc w:val="both"/>
        <w:rPr>
          <w:iCs/>
          <w:color w:val="000000"/>
          <w:sz w:val="32"/>
          <w:szCs w:val="32"/>
        </w:rPr>
      </w:pPr>
      <w:r w:rsidRPr="00B26439">
        <w:rPr>
          <w:iCs/>
          <w:color w:val="000000"/>
          <w:sz w:val="32"/>
          <w:szCs w:val="32"/>
        </w:rPr>
        <w:t xml:space="preserve">      - </w:t>
      </w:r>
      <w:r w:rsidRPr="00B26439">
        <w:rPr>
          <w:color w:val="000000"/>
          <w:sz w:val="32"/>
          <w:szCs w:val="32"/>
        </w:rPr>
        <w:t>муниципальный контроль на автомобильном транспорте, городском наземном электрическом транспорте и в дорожном хозяйстве в границах населенных пунктов Табулгинского</w:t>
      </w:r>
      <w:r w:rsidRPr="00B26439">
        <w:rPr>
          <w:iCs/>
          <w:color w:val="000000"/>
          <w:sz w:val="32"/>
          <w:szCs w:val="32"/>
        </w:rPr>
        <w:t xml:space="preserve"> муниципального образования;</w:t>
      </w:r>
    </w:p>
    <w:p w:rsidR="00B26439" w:rsidRPr="00B26439" w:rsidRDefault="00B26439" w:rsidP="00B26439">
      <w:pPr>
        <w:ind w:firstLine="360"/>
        <w:jc w:val="both"/>
        <w:rPr>
          <w:color w:val="030000"/>
          <w:sz w:val="32"/>
          <w:szCs w:val="32"/>
        </w:rPr>
      </w:pPr>
      <w:r w:rsidRPr="00B26439">
        <w:rPr>
          <w:iCs/>
          <w:color w:val="000000"/>
          <w:sz w:val="32"/>
          <w:szCs w:val="32"/>
        </w:rPr>
        <w:t xml:space="preserve">      - </w:t>
      </w:r>
      <w:r w:rsidRPr="00B26439">
        <w:rPr>
          <w:color w:val="000000"/>
          <w:sz w:val="32"/>
          <w:szCs w:val="32"/>
        </w:rPr>
        <w:t>муниципальный лесной контрол</w:t>
      </w:r>
      <w:r w:rsidRPr="00B26439">
        <w:rPr>
          <w:sz w:val="32"/>
          <w:szCs w:val="32"/>
        </w:rPr>
        <w:t>ь</w:t>
      </w:r>
      <w:r w:rsidRPr="00B26439">
        <w:rPr>
          <w:color w:val="000000"/>
          <w:sz w:val="32"/>
          <w:szCs w:val="32"/>
        </w:rPr>
        <w:t xml:space="preserve"> в границах </w:t>
      </w:r>
      <w:r w:rsidRPr="00B26439">
        <w:rPr>
          <w:bCs/>
          <w:color w:val="000000"/>
          <w:sz w:val="32"/>
          <w:szCs w:val="32"/>
        </w:rPr>
        <w:t>Табулгинского</w:t>
      </w:r>
      <w:r w:rsidRPr="00B26439">
        <w:rPr>
          <w:iCs/>
          <w:color w:val="000000"/>
          <w:sz w:val="32"/>
          <w:szCs w:val="32"/>
        </w:rPr>
        <w:t xml:space="preserve"> муниципального образования.</w:t>
      </w:r>
    </w:p>
    <w:p w:rsidR="009E3703" w:rsidRPr="009E3703" w:rsidRDefault="009E3703" w:rsidP="009E3703">
      <w:pPr>
        <w:ind w:firstLine="360"/>
        <w:jc w:val="both"/>
        <w:rPr>
          <w:color w:val="030000"/>
          <w:sz w:val="32"/>
          <w:szCs w:val="32"/>
        </w:rPr>
      </w:pPr>
      <w:r w:rsidRPr="009E3703">
        <w:rPr>
          <w:color w:val="030000"/>
          <w:sz w:val="32"/>
          <w:szCs w:val="32"/>
        </w:rPr>
        <w:t>Орган муниципального контроля осуществляет свою деятельность во взаимодействии со специальными уполномоченными государственными органами, осуществляющими государственный земельный контроль, прокуратурой Чистоозерного района, организациями, общественными объединениями, а также гражданами.</w:t>
      </w:r>
    </w:p>
    <w:p w:rsidR="009E3703" w:rsidRPr="009E3703" w:rsidRDefault="009E3703" w:rsidP="009E3703">
      <w:pPr>
        <w:ind w:firstLine="360"/>
        <w:jc w:val="both"/>
        <w:rPr>
          <w:sz w:val="32"/>
          <w:szCs w:val="32"/>
        </w:rPr>
      </w:pPr>
      <w:r w:rsidRPr="009E3703">
        <w:rPr>
          <w:sz w:val="32"/>
          <w:szCs w:val="32"/>
        </w:rPr>
        <w:lastRenderedPageBreak/>
        <w:t>В целях осуществления муниципального контроля постановлениями администрации Табулгинского сельсовета Чистоозерного района утверждены</w:t>
      </w:r>
      <w:r w:rsidR="002C4FA8">
        <w:rPr>
          <w:sz w:val="32"/>
          <w:szCs w:val="32"/>
        </w:rPr>
        <w:t xml:space="preserve"> </w:t>
      </w:r>
      <w:r w:rsidRPr="009E3703">
        <w:rPr>
          <w:sz w:val="32"/>
          <w:szCs w:val="32"/>
        </w:rPr>
        <w:t>административные регламенты:</w:t>
      </w:r>
    </w:p>
    <w:p w:rsidR="002C4FA8" w:rsidRPr="002C4FA8" w:rsidRDefault="002C4FA8" w:rsidP="002C4FA8">
      <w:pPr>
        <w:jc w:val="both"/>
        <w:rPr>
          <w:sz w:val="32"/>
          <w:szCs w:val="32"/>
        </w:rPr>
      </w:pPr>
      <w:r w:rsidRPr="002C4FA8">
        <w:rPr>
          <w:sz w:val="32"/>
          <w:szCs w:val="32"/>
        </w:rPr>
        <w:t xml:space="preserve">− Решение Совета депутатов Табулгинского сельсовета № 50 от 27.09.2021 года </w:t>
      </w:r>
      <w:r w:rsidRPr="002C4FA8">
        <w:rPr>
          <w:color w:val="000000"/>
          <w:sz w:val="32"/>
          <w:szCs w:val="32"/>
        </w:rPr>
        <w:t>«Об утверждении Положения о муниципальном жилищном контроле в Табулгинском</w:t>
      </w:r>
      <w:r w:rsidRPr="002C4FA8">
        <w:rPr>
          <w:iCs/>
          <w:color w:val="000000"/>
          <w:sz w:val="32"/>
          <w:szCs w:val="32"/>
        </w:rPr>
        <w:t xml:space="preserve"> муниципальном образовании»</w:t>
      </w:r>
      <w:r w:rsidRPr="002C4FA8">
        <w:rPr>
          <w:sz w:val="32"/>
          <w:szCs w:val="32"/>
        </w:rPr>
        <w:t>, размещён на сайте администрации Табулгинского сельсовета Чистоозерного района Новосибирской области: http://</w:t>
      </w:r>
      <w:r w:rsidRPr="002C4FA8">
        <w:rPr>
          <w:sz w:val="32"/>
          <w:szCs w:val="32"/>
          <w:lang w:val="en-US"/>
        </w:rPr>
        <w:t>admtabul</w:t>
      </w:r>
      <w:r w:rsidRPr="002C4FA8">
        <w:rPr>
          <w:sz w:val="32"/>
          <w:szCs w:val="32"/>
        </w:rPr>
        <w:t>.nso.ru.</w:t>
      </w:r>
      <w:r w:rsidRPr="002C4FA8">
        <w:rPr>
          <w:sz w:val="32"/>
          <w:szCs w:val="32"/>
        </w:rPr>
        <w:tab/>
        <w:t xml:space="preserve"> </w:t>
      </w:r>
    </w:p>
    <w:p w:rsidR="002C4FA8" w:rsidRPr="002C4FA8" w:rsidRDefault="002C4FA8" w:rsidP="002C4FA8">
      <w:pPr>
        <w:jc w:val="both"/>
        <w:rPr>
          <w:sz w:val="32"/>
          <w:szCs w:val="32"/>
        </w:rPr>
      </w:pPr>
      <w:r w:rsidRPr="002C4FA8">
        <w:rPr>
          <w:sz w:val="32"/>
          <w:szCs w:val="32"/>
        </w:rPr>
        <w:t xml:space="preserve">- Решение Совета депутатов Табулгинского сельсовета № 51 от 27.09.2021 года </w:t>
      </w:r>
      <w:r w:rsidRPr="002C4FA8">
        <w:rPr>
          <w:color w:val="000000"/>
          <w:sz w:val="32"/>
          <w:szCs w:val="32"/>
        </w:rPr>
        <w:t xml:space="preserve">«Об утверждении Положения о муниципальном </w:t>
      </w:r>
      <w:r w:rsidRPr="002C4FA8">
        <w:rPr>
          <w:bCs/>
          <w:color w:val="000000"/>
          <w:sz w:val="32"/>
          <w:szCs w:val="32"/>
        </w:rPr>
        <w:t xml:space="preserve">контроле </w:t>
      </w:r>
      <w:r w:rsidRPr="002C4FA8">
        <w:rPr>
          <w:bCs/>
          <w:sz w:val="32"/>
          <w:szCs w:val="32"/>
        </w:rPr>
        <w:t>в области охраны и использования особо охраняемых природных территорий местного значения</w:t>
      </w:r>
      <w:r w:rsidRPr="002C4FA8">
        <w:rPr>
          <w:color w:val="000000"/>
          <w:sz w:val="32"/>
          <w:szCs w:val="32"/>
        </w:rPr>
        <w:t xml:space="preserve"> в границах Табулгинского</w:t>
      </w:r>
      <w:r w:rsidRPr="002C4FA8">
        <w:rPr>
          <w:i/>
          <w:iCs/>
          <w:color w:val="000000"/>
          <w:sz w:val="32"/>
          <w:szCs w:val="32"/>
        </w:rPr>
        <w:t xml:space="preserve"> </w:t>
      </w:r>
      <w:r w:rsidRPr="002C4FA8">
        <w:rPr>
          <w:iCs/>
          <w:color w:val="000000"/>
          <w:sz w:val="32"/>
          <w:szCs w:val="32"/>
        </w:rPr>
        <w:t>муниципального образования»</w:t>
      </w:r>
      <w:r w:rsidRPr="002C4FA8">
        <w:rPr>
          <w:sz w:val="32"/>
          <w:szCs w:val="32"/>
        </w:rPr>
        <w:t>, размещён на сайте администрации Табулгинского сельсовета Чистоозерного района Новосибирской области: http://</w:t>
      </w:r>
      <w:r w:rsidRPr="002C4FA8">
        <w:rPr>
          <w:sz w:val="32"/>
          <w:szCs w:val="32"/>
          <w:lang w:val="en-US"/>
        </w:rPr>
        <w:t>admtabul</w:t>
      </w:r>
      <w:r w:rsidRPr="002C4FA8">
        <w:rPr>
          <w:sz w:val="32"/>
          <w:szCs w:val="32"/>
        </w:rPr>
        <w:t>.nso.ru.</w:t>
      </w:r>
      <w:r w:rsidRPr="002C4FA8">
        <w:rPr>
          <w:sz w:val="32"/>
          <w:szCs w:val="32"/>
        </w:rPr>
        <w:tab/>
      </w:r>
    </w:p>
    <w:p w:rsidR="002C4FA8" w:rsidRPr="002C4FA8" w:rsidRDefault="002C4FA8" w:rsidP="002C4FA8">
      <w:pPr>
        <w:jc w:val="both"/>
        <w:rPr>
          <w:sz w:val="32"/>
          <w:szCs w:val="32"/>
        </w:rPr>
      </w:pPr>
      <w:r w:rsidRPr="002C4FA8">
        <w:rPr>
          <w:sz w:val="32"/>
          <w:szCs w:val="32"/>
        </w:rPr>
        <w:t xml:space="preserve">- Решение Совета депутатов Табулгинского сельсовета № 48 от 27.09.2021 года </w:t>
      </w:r>
      <w:r w:rsidRPr="002C4FA8">
        <w:rPr>
          <w:color w:val="000000"/>
          <w:sz w:val="32"/>
          <w:szCs w:val="32"/>
        </w:rPr>
        <w:t xml:space="preserve">«Об утверждении Положения о муниципальном контроле в сфере благоустройства на территории </w:t>
      </w:r>
      <w:r w:rsidRPr="002C4FA8">
        <w:rPr>
          <w:bCs/>
          <w:color w:val="000000"/>
          <w:sz w:val="32"/>
          <w:szCs w:val="32"/>
        </w:rPr>
        <w:t>Табулгинского</w:t>
      </w:r>
      <w:r w:rsidRPr="002C4FA8">
        <w:rPr>
          <w:iCs/>
          <w:color w:val="000000"/>
          <w:sz w:val="32"/>
          <w:szCs w:val="32"/>
        </w:rPr>
        <w:t xml:space="preserve"> муниципального образования»</w:t>
      </w:r>
      <w:r w:rsidRPr="002C4FA8">
        <w:rPr>
          <w:sz w:val="32"/>
          <w:szCs w:val="32"/>
        </w:rPr>
        <w:t xml:space="preserve">, размещён на сайте администрации Табулгинского сельсовета Чистоозерного района Новосибирской области: </w:t>
      </w:r>
      <w:hyperlink r:id="rId8" w:history="1">
        <w:r w:rsidRPr="002C4FA8">
          <w:rPr>
            <w:rStyle w:val="a7"/>
            <w:sz w:val="32"/>
            <w:szCs w:val="32"/>
          </w:rPr>
          <w:t>http://</w:t>
        </w:r>
        <w:r w:rsidRPr="002C4FA8">
          <w:rPr>
            <w:rStyle w:val="a7"/>
            <w:sz w:val="32"/>
            <w:szCs w:val="32"/>
            <w:lang w:val="en-US"/>
          </w:rPr>
          <w:t>admtabul</w:t>
        </w:r>
        <w:r w:rsidRPr="002C4FA8">
          <w:rPr>
            <w:rStyle w:val="a7"/>
            <w:sz w:val="32"/>
            <w:szCs w:val="32"/>
          </w:rPr>
          <w:t>.nso.ru</w:t>
        </w:r>
      </w:hyperlink>
      <w:r w:rsidRPr="002C4FA8">
        <w:rPr>
          <w:sz w:val="32"/>
          <w:szCs w:val="32"/>
        </w:rPr>
        <w:t>.</w:t>
      </w:r>
    </w:p>
    <w:p w:rsidR="002C4FA8" w:rsidRPr="002C4FA8" w:rsidRDefault="002C4FA8" w:rsidP="002C4FA8">
      <w:pPr>
        <w:jc w:val="both"/>
        <w:rPr>
          <w:sz w:val="32"/>
          <w:szCs w:val="32"/>
        </w:rPr>
      </w:pPr>
      <w:r w:rsidRPr="002C4FA8">
        <w:rPr>
          <w:sz w:val="32"/>
          <w:szCs w:val="32"/>
        </w:rPr>
        <w:t xml:space="preserve">- Решение Совета депутатов Табулгинского сельсовета № 52 от 27.09.2021 года </w:t>
      </w:r>
      <w:r w:rsidRPr="002C4FA8">
        <w:rPr>
          <w:color w:val="000000"/>
          <w:sz w:val="32"/>
          <w:szCs w:val="32"/>
        </w:rPr>
        <w:t>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Табулгинского</w:t>
      </w:r>
      <w:r w:rsidRPr="002C4FA8">
        <w:rPr>
          <w:iCs/>
          <w:color w:val="000000"/>
          <w:sz w:val="32"/>
          <w:szCs w:val="32"/>
        </w:rPr>
        <w:t xml:space="preserve"> муниципального образования»</w:t>
      </w:r>
      <w:r w:rsidRPr="002C4FA8">
        <w:rPr>
          <w:sz w:val="32"/>
          <w:szCs w:val="32"/>
        </w:rPr>
        <w:t xml:space="preserve">, размещён на сайте администрации Табулгинского сельсовета Чистоозерного района Новосибирской области: </w:t>
      </w:r>
      <w:hyperlink r:id="rId9" w:history="1">
        <w:r w:rsidRPr="002C4FA8">
          <w:rPr>
            <w:rStyle w:val="a7"/>
            <w:sz w:val="32"/>
            <w:szCs w:val="32"/>
          </w:rPr>
          <w:t>http://</w:t>
        </w:r>
        <w:r w:rsidRPr="002C4FA8">
          <w:rPr>
            <w:rStyle w:val="a7"/>
            <w:sz w:val="32"/>
            <w:szCs w:val="32"/>
            <w:lang w:val="en-US"/>
          </w:rPr>
          <w:t>admtabul</w:t>
        </w:r>
        <w:r w:rsidRPr="002C4FA8">
          <w:rPr>
            <w:rStyle w:val="a7"/>
            <w:sz w:val="32"/>
            <w:szCs w:val="32"/>
          </w:rPr>
          <w:t>.nso.ru</w:t>
        </w:r>
      </w:hyperlink>
      <w:r w:rsidRPr="002C4FA8">
        <w:rPr>
          <w:sz w:val="32"/>
          <w:szCs w:val="32"/>
        </w:rPr>
        <w:t>.</w:t>
      </w:r>
    </w:p>
    <w:p w:rsidR="002C4FA8" w:rsidRDefault="002C4FA8" w:rsidP="002C4FA8">
      <w:pPr>
        <w:jc w:val="both"/>
        <w:rPr>
          <w:sz w:val="32"/>
          <w:szCs w:val="32"/>
        </w:rPr>
      </w:pPr>
      <w:r w:rsidRPr="002C4FA8">
        <w:rPr>
          <w:sz w:val="32"/>
          <w:szCs w:val="32"/>
        </w:rPr>
        <w:t xml:space="preserve">- Решение Совета депутатов Табулгинского сельсовета № 49 от 27.09.2021 года </w:t>
      </w:r>
      <w:r w:rsidRPr="002C4FA8">
        <w:rPr>
          <w:color w:val="000000"/>
          <w:sz w:val="32"/>
          <w:szCs w:val="32"/>
        </w:rPr>
        <w:t>«Об утверждении Положения о муниципальном лесном контрол</w:t>
      </w:r>
      <w:r w:rsidRPr="002C4FA8">
        <w:rPr>
          <w:sz w:val="32"/>
          <w:szCs w:val="32"/>
        </w:rPr>
        <w:t>е</w:t>
      </w:r>
      <w:r w:rsidRPr="002C4FA8">
        <w:rPr>
          <w:color w:val="000000"/>
          <w:sz w:val="32"/>
          <w:szCs w:val="32"/>
        </w:rPr>
        <w:t xml:space="preserve"> в границах </w:t>
      </w:r>
      <w:r w:rsidRPr="002C4FA8">
        <w:rPr>
          <w:bCs/>
          <w:color w:val="000000"/>
          <w:sz w:val="32"/>
          <w:szCs w:val="32"/>
        </w:rPr>
        <w:t>Табулгинского</w:t>
      </w:r>
      <w:r w:rsidRPr="002C4FA8">
        <w:rPr>
          <w:iCs/>
          <w:color w:val="000000"/>
          <w:sz w:val="32"/>
          <w:szCs w:val="32"/>
        </w:rPr>
        <w:t xml:space="preserve"> муниципального образования»</w:t>
      </w:r>
      <w:r w:rsidRPr="002C4FA8">
        <w:rPr>
          <w:sz w:val="32"/>
          <w:szCs w:val="32"/>
        </w:rPr>
        <w:t xml:space="preserve">, размещён на сайте администрации Табулгинского сельсовета Чистоозерного района Новосибирской области: </w:t>
      </w:r>
      <w:hyperlink r:id="rId10" w:history="1">
        <w:r w:rsidRPr="002C4FA8">
          <w:rPr>
            <w:rStyle w:val="a7"/>
            <w:sz w:val="32"/>
            <w:szCs w:val="32"/>
          </w:rPr>
          <w:t>http://</w:t>
        </w:r>
        <w:r w:rsidRPr="002C4FA8">
          <w:rPr>
            <w:rStyle w:val="a7"/>
            <w:sz w:val="32"/>
            <w:szCs w:val="32"/>
            <w:lang w:val="en-US"/>
          </w:rPr>
          <w:t>admtabul</w:t>
        </w:r>
        <w:r w:rsidRPr="002C4FA8">
          <w:rPr>
            <w:rStyle w:val="a7"/>
            <w:sz w:val="32"/>
            <w:szCs w:val="32"/>
          </w:rPr>
          <w:t>.nso.ru</w:t>
        </w:r>
      </w:hyperlink>
      <w:r w:rsidRPr="002C4FA8">
        <w:rPr>
          <w:sz w:val="32"/>
          <w:szCs w:val="32"/>
        </w:rPr>
        <w:t>.</w:t>
      </w:r>
    </w:p>
    <w:p w:rsidR="00AC615B" w:rsidRDefault="00AC615B" w:rsidP="002C4FA8">
      <w:pPr>
        <w:jc w:val="both"/>
        <w:rPr>
          <w:sz w:val="32"/>
          <w:szCs w:val="32"/>
        </w:rPr>
      </w:pPr>
    </w:p>
    <w:p w:rsidR="00AC615B" w:rsidRPr="002C4FA8" w:rsidRDefault="00AC615B" w:rsidP="002C4FA8">
      <w:pPr>
        <w:jc w:val="both"/>
        <w:rPr>
          <w:sz w:val="32"/>
          <w:szCs w:val="32"/>
        </w:rPr>
      </w:pPr>
    </w:p>
    <w:p w:rsidR="00D82476" w:rsidRPr="009E3703" w:rsidRDefault="00D82476" w:rsidP="000854FC">
      <w:pPr>
        <w:rPr>
          <w:sz w:val="32"/>
          <w:szCs w:val="32"/>
        </w:rPr>
      </w:pP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lastRenderedPageBreak/>
        <w:t>Раздел 3.</w:t>
      </w:r>
    </w:p>
    <w:p w:rsidR="00D82476" w:rsidRPr="00886888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D82476" w:rsidRPr="00755FAF" w:rsidRDefault="00D82476" w:rsidP="000854FC">
      <w:pPr>
        <w:rPr>
          <w:sz w:val="32"/>
          <w:szCs w:val="32"/>
        </w:rPr>
      </w:pPr>
    </w:p>
    <w:p w:rsidR="00D82476" w:rsidRPr="00016FAC" w:rsidRDefault="00D82476" w:rsidP="00016FAC">
      <w:pPr>
        <w:ind w:firstLine="709"/>
        <w:jc w:val="both"/>
        <w:rPr>
          <w:sz w:val="32"/>
          <w:szCs w:val="32"/>
        </w:rPr>
      </w:pPr>
      <w:r w:rsidRPr="00016FAC">
        <w:rPr>
          <w:sz w:val="32"/>
          <w:szCs w:val="32"/>
        </w:rPr>
        <w:t xml:space="preserve">В </w:t>
      </w:r>
      <w:r w:rsidR="0030552C">
        <w:rPr>
          <w:sz w:val="32"/>
          <w:szCs w:val="32"/>
        </w:rPr>
        <w:t xml:space="preserve">1 полугодие </w:t>
      </w:r>
      <w:r w:rsidRPr="00016FAC">
        <w:rPr>
          <w:sz w:val="32"/>
          <w:szCs w:val="32"/>
        </w:rPr>
        <w:t>20</w:t>
      </w:r>
      <w:r w:rsidR="009E3703">
        <w:rPr>
          <w:sz w:val="32"/>
          <w:szCs w:val="32"/>
        </w:rPr>
        <w:t>2</w:t>
      </w:r>
      <w:r w:rsidR="0030552C">
        <w:rPr>
          <w:sz w:val="32"/>
          <w:szCs w:val="32"/>
        </w:rPr>
        <w:t>2 года</w:t>
      </w:r>
      <w:r w:rsidRPr="00016FAC">
        <w:rPr>
          <w:sz w:val="32"/>
          <w:szCs w:val="32"/>
        </w:rPr>
        <w:t xml:space="preserve"> денежные средства в бюджете на обеспечение функций по осуществлению муниципального контроля не предусмотрены. </w:t>
      </w:r>
    </w:p>
    <w:p w:rsidR="00D82476" w:rsidRPr="00B44193" w:rsidRDefault="00D82476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 Ответственным исполнителем муниципального контроля является специалист администрации </w:t>
      </w:r>
      <w:r>
        <w:rPr>
          <w:sz w:val="32"/>
          <w:szCs w:val="32"/>
        </w:rPr>
        <w:t xml:space="preserve">Табулгинского </w:t>
      </w:r>
      <w:r w:rsidRPr="00B44193">
        <w:rPr>
          <w:sz w:val="32"/>
          <w:szCs w:val="32"/>
        </w:rPr>
        <w:t>сельсовета, квалификация специалиста соответствует направлению деятельности, которую он осуществляет. Мероприятий по повышению квалификации в</w:t>
      </w:r>
      <w:r w:rsidR="0030552C">
        <w:rPr>
          <w:sz w:val="32"/>
          <w:szCs w:val="32"/>
        </w:rPr>
        <w:t xml:space="preserve"> 1 полугодии</w:t>
      </w:r>
      <w:r w:rsidRPr="00B44193">
        <w:rPr>
          <w:sz w:val="32"/>
          <w:szCs w:val="32"/>
        </w:rPr>
        <w:t xml:space="preserve"> 20</w:t>
      </w:r>
      <w:r w:rsidR="009E3703">
        <w:rPr>
          <w:sz w:val="32"/>
          <w:szCs w:val="32"/>
        </w:rPr>
        <w:t>2</w:t>
      </w:r>
      <w:r w:rsidR="0030552C">
        <w:rPr>
          <w:sz w:val="32"/>
          <w:szCs w:val="32"/>
        </w:rPr>
        <w:t>2</w:t>
      </w:r>
      <w:r>
        <w:rPr>
          <w:sz w:val="32"/>
          <w:szCs w:val="32"/>
        </w:rPr>
        <w:t xml:space="preserve"> год</w:t>
      </w:r>
      <w:r w:rsidR="0030552C">
        <w:rPr>
          <w:sz w:val="32"/>
          <w:szCs w:val="32"/>
        </w:rPr>
        <w:t>а</w:t>
      </w:r>
      <w:r w:rsidRPr="00B44193">
        <w:rPr>
          <w:sz w:val="32"/>
          <w:szCs w:val="32"/>
        </w:rPr>
        <w:t xml:space="preserve"> не проводилось.</w:t>
      </w:r>
    </w:p>
    <w:p w:rsidR="00D82476" w:rsidRPr="00B44193" w:rsidRDefault="00D82476" w:rsidP="00953AB6">
      <w:pPr>
        <w:spacing w:before="240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  К проведению муниципального контроля эксперты, представители экспертных организаций в</w:t>
      </w:r>
      <w:r w:rsidR="0030552C">
        <w:rPr>
          <w:sz w:val="32"/>
          <w:szCs w:val="32"/>
        </w:rPr>
        <w:t xml:space="preserve"> 1 полугодии</w:t>
      </w:r>
      <w:r>
        <w:rPr>
          <w:sz w:val="32"/>
          <w:szCs w:val="32"/>
        </w:rPr>
        <w:t xml:space="preserve"> </w:t>
      </w:r>
      <w:r w:rsidRPr="00B44193">
        <w:rPr>
          <w:sz w:val="32"/>
          <w:szCs w:val="32"/>
        </w:rPr>
        <w:t>20</w:t>
      </w:r>
      <w:r w:rsidR="009E3703">
        <w:rPr>
          <w:sz w:val="32"/>
          <w:szCs w:val="32"/>
        </w:rPr>
        <w:t>2</w:t>
      </w:r>
      <w:r w:rsidR="0030552C">
        <w:rPr>
          <w:sz w:val="32"/>
          <w:szCs w:val="32"/>
        </w:rPr>
        <w:t>2</w:t>
      </w:r>
      <w:r>
        <w:rPr>
          <w:sz w:val="32"/>
          <w:szCs w:val="32"/>
        </w:rPr>
        <w:t xml:space="preserve"> год</w:t>
      </w:r>
      <w:r w:rsidR="0030552C">
        <w:rPr>
          <w:sz w:val="32"/>
          <w:szCs w:val="32"/>
        </w:rPr>
        <w:t>а</w:t>
      </w:r>
      <w:r w:rsidRPr="00B44193">
        <w:rPr>
          <w:sz w:val="32"/>
          <w:szCs w:val="32"/>
        </w:rPr>
        <w:t xml:space="preserve"> не привлекались.</w:t>
      </w:r>
    </w:p>
    <w:p w:rsidR="00D82476" w:rsidRPr="00755FAF" w:rsidRDefault="00D82476" w:rsidP="000854FC">
      <w:pPr>
        <w:rPr>
          <w:sz w:val="32"/>
          <w:szCs w:val="32"/>
        </w:rPr>
      </w:pPr>
    </w:p>
    <w:p w:rsidR="00D82476" w:rsidRPr="00886888" w:rsidRDefault="00D82476" w:rsidP="000854FC">
      <w:pPr>
        <w:rPr>
          <w:sz w:val="32"/>
          <w:szCs w:val="32"/>
        </w:rPr>
      </w:pP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D82476" w:rsidRPr="00886888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D82476" w:rsidRPr="00755FAF" w:rsidRDefault="00D82476" w:rsidP="000854FC">
      <w:pPr>
        <w:rPr>
          <w:sz w:val="32"/>
          <w:szCs w:val="32"/>
        </w:rPr>
      </w:pPr>
    </w:p>
    <w:p w:rsidR="00D82476" w:rsidRPr="00B44193" w:rsidRDefault="00D82476" w:rsidP="00645E89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За отчетный период проверок не проводилось</w:t>
      </w:r>
      <w:r w:rsidR="0030552C">
        <w:rPr>
          <w:sz w:val="32"/>
          <w:szCs w:val="32"/>
        </w:rPr>
        <w:t xml:space="preserve"> </w:t>
      </w:r>
      <w:r w:rsidRPr="00B44193">
        <w:rPr>
          <w:sz w:val="32"/>
          <w:szCs w:val="32"/>
        </w:rPr>
        <w:t>в отношении юридических лиц и индивидуальных предпринимателей.</w:t>
      </w:r>
    </w:p>
    <w:p w:rsidR="00D82476" w:rsidRPr="00B44193" w:rsidRDefault="00D82476" w:rsidP="00953AB6">
      <w:pPr>
        <w:spacing w:before="240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Представители экспертных организаций и эксперты к проведению мероприятий по контролю не привлекались.</w:t>
      </w:r>
    </w:p>
    <w:p w:rsidR="00D82476" w:rsidRPr="00755FAF" w:rsidRDefault="00D82476" w:rsidP="000854FC">
      <w:pPr>
        <w:rPr>
          <w:sz w:val="32"/>
          <w:szCs w:val="32"/>
        </w:rPr>
      </w:pPr>
    </w:p>
    <w:p w:rsidR="00D82476" w:rsidRPr="00886888" w:rsidRDefault="00D82476" w:rsidP="000854FC">
      <w:pPr>
        <w:rPr>
          <w:sz w:val="32"/>
          <w:szCs w:val="32"/>
        </w:rPr>
      </w:pP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D82476" w:rsidRPr="00886888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D82476" w:rsidRDefault="00D82476" w:rsidP="000854FC">
      <w:pPr>
        <w:rPr>
          <w:sz w:val="32"/>
          <w:szCs w:val="32"/>
        </w:rPr>
      </w:pPr>
    </w:p>
    <w:p w:rsidR="00D82476" w:rsidRPr="00B44193" w:rsidRDefault="00D82476" w:rsidP="000854FC">
      <w:pPr>
        <w:pStyle w:val="Default"/>
        <w:ind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С целью предотвращений нарушений со стороны юридических лиц и индивидуальных предпринимателей, в отношении которых проводятся проверки органами контроля </w:t>
      </w:r>
      <w:r>
        <w:rPr>
          <w:sz w:val="32"/>
          <w:szCs w:val="32"/>
        </w:rPr>
        <w:t xml:space="preserve">Табулгинского </w:t>
      </w:r>
      <w:r w:rsidRPr="00B44193">
        <w:rPr>
          <w:sz w:val="32"/>
          <w:szCs w:val="32"/>
        </w:rPr>
        <w:t xml:space="preserve">сельсовета </w:t>
      </w:r>
      <w:r>
        <w:rPr>
          <w:sz w:val="32"/>
          <w:szCs w:val="32"/>
        </w:rPr>
        <w:t xml:space="preserve">Чистоозерного </w:t>
      </w:r>
      <w:r w:rsidRPr="00B44193">
        <w:rPr>
          <w:sz w:val="32"/>
          <w:szCs w:val="32"/>
        </w:rPr>
        <w:t xml:space="preserve">района Новосибирской </w:t>
      </w:r>
      <w:r w:rsidRPr="00B44193">
        <w:rPr>
          <w:sz w:val="32"/>
          <w:szCs w:val="32"/>
        </w:rPr>
        <w:lastRenderedPageBreak/>
        <w:t xml:space="preserve">области проводятся кустовые семинары, расширенные совещания, индивидуальные встречи. </w:t>
      </w:r>
    </w:p>
    <w:p w:rsidR="00D82476" w:rsidRPr="00B44193" w:rsidRDefault="00D82476" w:rsidP="000854FC">
      <w:pPr>
        <w:pStyle w:val="Default"/>
        <w:ind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Специалисты органов контроля принимают участие в сходах граждан, в семинарах, организуемых юридическими лицами и индивидуальными предпринимателями.</w:t>
      </w:r>
    </w:p>
    <w:p w:rsidR="00D82476" w:rsidRPr="00755FAF" w:rsidRDefault="00D82476" w:rsidP="000854FC">
      <w:pPr>
        <w:rPr>
          <w:sz w:val="32"/>
          <w:szCs w:val="32"/>
        </w:rPr>
      </w:pPr>
    </w:p>
    <w:p w:rsidR="00D82476" w:rsidRPr="00886888" w:rsidRDefault="00D82476" w:rsidP="000854FC">
      <w:pPr>
        <w:rPr>
          <w:sz w:val="32"/>
          <w:szCs w:val="32"/>
        </w:rPr>
      </w:pP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оценка эффективности государственного</w:t>
      </w:r>
    </w:p>
    <w:p w:rsidR="00D82476" w:rsidRPr="00886888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D82476" w:rsidRPr="00B44193" w:rsidRDefault="00D82476" w:rsidP="00953AB6">
      <w:pPr>
        <w:pStyle w:val="Default"/>
        <w:spacing w:before="240"/>
        <w:ind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Внеплановых проверок не проводилось, так как случаев причинения субъектами, относящимися к поднадзорной сфере,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не выявлено. </w:t>
      </w:r>
    </w:p>
    <w:p w:rsidR="00D82476" w:rsidRPr="00886888" w:rsidRDefault="00D82476" w:rsidP="000854FC">
      <w:pPr>
        <w:rPr>
          <w:sz w:val="32"/>
          <w:szCs w:val="32"/>
        </w:rPr>
      </w:pP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D82476" w:rsidRPr="00F828AB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D82476" w:rsidRPr="00886888" w:rsidRDefault="00D82476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D82476" w:rsidRDefault="00D82476" w:rsidP="000854FC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</w:p>
    <w:p w:rsidR="00D82476" w:rsidRPr="00B44193" w:rsidRDefault="00D82476" w:rsidP="000854FC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Эффективность муниципального контроля находится </w:t>
      </w:r>
      <w:r w:rsidRPr="00B44193">
        <w:rPr>
          <w:bCs/>
          <w:sz w:val="32"/>
          <w:szCs w:val="32"/>
        </w:rPr>
        <w:t xml:space="preserve">на невысоком </w:t>
      </w:r>
      <w:r w:rsidRPr="00B44193">
        <w:rPr>
          <w:sz w:val="32"/>
          <w:szCs w:val="32"/>
        </w:rPr>
        <w:t xml:space="preserve">уровне. </w:t>
      </w:r>
      <w:r>
        <w:rPr>
          <w:sz w:val="32"/>
          <w:szCs w:val="32"/>
        </w:rPr>
        <w:t xml:space="preserve">Табулгинский </w:t>
      </w:r>
      <w:r w:rsidRPr="00B44193">
        <w:rPr>
          <w:sz w:val="32"/>
          <w:szCs w:val="32"/>
        </w:rPr>
        <w:t xml:space="preserve">сельсовет </w:t>
      </w:r>
      <w:r>
        <w:rPr>
          <w:sz w:val="32"/>
          <w:szCs w:val="32"/>
        </w:rPr>
        <w:t xml:space="preserve">Чистоозерного </w:t>
      </w:r>
      <w:r w:rsidRPr="00B44193">
        <w:rPr>
          <w:sz w:val="32"/>
          <w:szCs w:val="32"/>
        </w:rPr>
        <w:t>района Новосибирской области в силу недостатка финансовых, кадровых и материально-технических средств не осуществляет все закрепленные за ним в нормативно-правовой базе виды муниципального ко</w:t>
      </w:r>
      <w:r w:rsidR="0030552C">
        <w:rPr>
          <w:sz w:val="32"/>
          <w:szCs w:val="32"/>
        </w:rPr>
        <w:t xml:space="preserve">нтроля. Реально осуществляется </w:t>
      </w:r>
      <w:bookmarkStart w:id="0" w:name="_GoBack"/>
      <w:bookmarkEnd w:id="0"/>
      <w:r w:rsidRPr="00B44193">
        <w:rPr>
          <w:sz w:val="32"/>
          <w:szCs w:val="32"/>
        </w:rPr>
        <w:t xml:space="preserve">только муниципальный земельный контроль и то только раз в три года.  </w:t>
      </w:r>
    </w:p>
    <w:p w:rsidR="00D82476" w:rsidRPr="00B44193" w:rsidRDefault="00D82476" w:rsidP="000854FC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Количество проверок, как правило, незначительно, в том числе и потому, что специалисты администраций, на которых возложены обязанности по муниципальному контролю, исполняют не только полномочия по контролю, но и другие полномочия. </w:t>
      </w:r>
    </w:p>
    <w:p w:rsidR="00D82476" w:rsidRPr="00B44193" w:rsidRDefault="00D82476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Результатом исполнения муниципального контроля является выявление и обеспечение устранения нарушений требований, установленных законодательством Российской Федерации, </w:t>
      </w:r>
      <w:r w:rsidRPr="00B44193">
        <w:rPr>
          <w:sz w:val="32"/>
          <w:szCs w:val="32"/>
        </w:rPr>
        <w:lastRenderedPageBreak/>
        <w:t xml:space="preserve">Новосибирской области, муниципальными правовыми актами администрации </w:t>
      </w:r>
      <w:r>
        <w:rPr>
          <w:sz w:val="32"/>
          <w:szCs w:val="32"/>
        </w:rPr>
        <w:t xml:space="preserve">Табулгинского </w:t>
      </w:r>
      <w:r w:rsidRPr="00B44193">
        <w:rPr>
          <w:sz w:val="32"/>
          <w:szCs w:val="32"/>
        </w:rPr>
        <w:t xml:space="preserve">сельсовета. </w:t>
      </w:r>
    </w:p>
    <w:p w:rsidR="00D82476" w:rsidRPr="005F64C2" w:rsidRDefault="00D82476" w:rsidP="009F5A4F">
      <w:pPr>
        <w:jc w:val="both"/>
        <w:rPr>
          <w:sz w:val="32"/>
          <w:szCs w:val="32"/>
        </w:rPr>
      </w:pPr>
      <w:r w:rsidRPr="00B44193">
        <w:rPr>
          <w:color w:val="030000"/>
          <w:sz w:val="32"/>
          <w:szCs w:val="32"/>
        </w:rPr>
        <w:t xml:space="preserve">Повышению эффективности осуществления муниципального контроля будет способствовать: </w:t>
      </w:r>
      <w:r w:rsidRPr="00B44193">
        <w:rPr>
          <w:color w:val="030000"/>
          <w:sz w:val="32"/>
          <w:szCs w:val="32"/>
        </w:rPr>
        <w:br/>
        <w:t xml:space="preserve">- отдельное финансирование вопросов,  связанных с осуществлением муниципального контроля; </w:t>
      </w:r>
      <w:r w:rsidRPr="00B44193">
        <w:rPr>
          <w:color w:val="030000"/>
          <w:sz w:val="32"/>
          <w:szCs w:val="32"/>
        </w:rPr>
        <w:br/>
        <w:t xml:space="preserve">- организация и проведение профилактической работы с населением по предотвращению нарушений земельного законодательства путем привлечения средств массовой информации к освещению актуальных вопросов муниципального земельного контроля, разъяснения положений земельного законодательства; </w:t>
      </w:r>
      <w:r w:rsidRPr="00B44193">
        <w:rPr>
          <w:color w:val="030000"/>
          <w:sz w:val="32"/>
          <w:szCs w:val="32"/>
        </w:rPr>
        <w:br/>
        <w:t>- систематическое проведение практических семинаров по вопросам осуществления муниципального контроля.</w:t>
      </w:r>
    </w:p>
    <w:p w:rsidR="00D82476" w:rsidRPr="00B34110" w:rsidRDefault="00D82476" w:rsidP="000854FC">
      <w:pPr>
        <w:rPr>
          <w:sz w:val="32"/>
          <w:szCs w:val="32"/>
        </w:rPr>
      </w:pPr>
    </w:p>
    <w:p w:rsidR="00953AB6" w:rsidRPr="009E3703" w:rsidRDefault="00953AB6" w:rsidP="00953AB6">
      <w:pPr>
        <w:rPr>
          <w:sz w:val="32"/>
          <w:szCs w:val="32"/>
        </w:rPr>
      </w:pPr>
    </w:p>
    <w:p w:rsidR="00953AB6" w:rsidRPr="00886888" w:rsidRDefault="00953AB6" w:rsidP="00953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D82476" w:rsidRPr="00B34110" w:rsidRDefault="00D82476" w:rsidP="000854FC">
      <w:pPr>
        <w:rPr>
          <w:sz w:val="32"/>
          <w:szCs w:val="32"/>
        </w:rPr>
      </w:pPr>
    </w:p>
    <w:p w:rsidR="00D82476" w:rsidRPr="00B34110" w:rsidRDefault="00D82476" w:rsidP="000854FC">
      <w:pPr>
        <w:rPr>
          <w:sz w:val="32"/>
          <w:szCs w:val="32"/>
        </w:rPr>
      </w:pPr>
    </w:p>
    <w:p w:rsidR="00D82476" w:rsidRDefault="00D82476"/>
    <w:sectPr w:rsidR="00D82476" w:rsidSect="00886888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E7A" w:rsidRDefault="00A92E7A" w:rsidP="00AB6D78">
      <w:r>
        <w:separator/>
      </w:r>
    </w:p>
  </w:endnote>
  <w:endnote w:type="continuationSeparator" w:id="0">
    <w:p w:rsidR="00A92E7A" w:rsidRDefault="00A92E7A" w:rsidP="00AB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476" w:rsidRDefault="001E4B9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552C">
      <w:rPr>
        <w:noProof/>
      </w:rPr>
      <w:t>3</w:t>
    </w:r>
    <w:r>
      <w:rPr>
        <w:noProof/>
      </w:rPr>
      <w:fldChar w:fldCharType="end"/>
    </w:r>
  </w:p>
  <w:p w:rsidR="00D82476" w:rsidRDefault="00D824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E7A" w:rsidRDefault="00A92E7A" w:rsidP="00AB6D78">
      <w:r>
        <w:separator/>
      </w:r>
    </w:p>
  </w:footnote>
  <w:footnote w:type="continuationSeparator" w:id="0">
    <w:p w:rsidR="00A92E7A" w:rsidRDefault="00A92E7A" w:rsidP="00AB6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476" w:rsidRPr="00404177" w:rsidRDefault="00D82476" w:rsidP="0040417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35AE7"/>
    <w:multiLevelType w:val="hybridMultilevel"/>
    <w:tmpl w:val="44CEF0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 w15:restartNumberingAfterBreak="0">
    <w:nsid w:val="373247E6"/>
    <w:multiLevelType w:val="hybridMultilevel"/>
    <w:tmpl w:val="03681D8E"/>
    <w:lvl w:ilvl="0" w:tplc="897272C2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4FC"/>
    <w:rsid w:val="00016FAC"/>
    <w:rsid w:val="000277FC"/>
    <w:rsid w:val="00082107"/>
    <w:rsid w:val="000854FC"/>
    <w:rsid w:val="00097673"/>
    <w:rsid w:val="000B2293"/>
    <w:rsid w:val="000F3A50"/>
    <w:rsid w:val="00100887"/>
    <w:rsid w:val="00112642"/>
    <w:rsid w:val="0013212C"/>
    <w:rsid w:val="00136FD7"/>
    <w:rsid w:val="001A711A"/>
    <w:rsid w:val="001C5659"/>
    <w:rsid w:val="001E4B95"/>
    <w:rsid w:val="00231096"/>
    <w:rsid w:val="002C4FA8"/>
    <w:rsid w:val="0030552C"/>
    <w:rsid w:val="00386517"/>
    <w:rsid w:val="00404177"/>
    <w:rsid w:val="0044349B"/>
    <w:rsid w:val="00512CBD"/>
    <w:rsid w:val="005542D8"/>
    <w:rsid w:val="005C546C"/>
    <w:rsid w:val="005F64C2"/>
    <w:rsid w:val="00645E89"/>
    <w:rsid w:val="006C6CAC"/>
    <w:rsid w:val="007045CD"/>
    <w:rsid w:val="00755FAF"/>
    <w:rsid w:val="007B159E"/>
    <w:rsid w:val="00886888"/>
    <w:rsid w:val="008A0D63"/>
    <w:rsid w:val="008E158E"/>
    <w:rsid w:val="00905ADA"/>
    <w:rsid w:val="009148F3"/>
    <w:rsid w:val="0094378F"/>
    <w:rsid w:val="00953AB6"/>
    <w:rsid w:val="009E3703"/>
    <w:rsid w:val="009F5A4F"/>
    <w:rsid w:val="00A92E7A"/>
    <w:rsid w:val="00AB6D78"/>
    <w:rsid w:val="00AC615B"/>
    <w:rsid w:val="00B26439"/>
    <w:rsid w:val="00B34110"/>
    <w:rsid w:val="00B3694F"/>
    <w:rsid w:val="00B44193"/>
    <w:rsid w:val="00B538C3"/>
    <w:rsid w:val="00C71966"/>
    <w:rsid w:val="00C743B6"/>
    <w:rsid w:val="00CA0F7D"/>
    <w:rsid w:val="00CF429A"/>
    <w:rsid w:val="00D12695"/>
    <w:rsid w:val="00D51102"/>
    <w:rsid w:val="00D82476"/>
    <w:rsid w:val="00E07B13"/>
    <w:rsid w:val="00E3467D"/>
    <w:rsid w:val="00E823FF"/>
    <w:rsid w:val="00EA2E70"/>
    <w:rsid w:val="00EB2CAA"/>
    <w:rsid w:val="00F828AB"/>
    <w:rsid w:val="00F97DF6"/>
    <w:rsid w:val="00FD4244"/>
    <w:rsid w:val="00FD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5D85B"/>
  <w15:docId w15:val="{8D96DB1C-6508-4504-95B3-631B2EEB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4F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54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854F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854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854F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854F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7">
    <w:name w:val="Hyperlink"/>
    <w:basedOn w:val="a0"/>
    <w:uiPriority w:val="99"/>
    <w:rsid w:val="00645E89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9E3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tabul.nso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tabul.nso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admtabul.ns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tabul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1338</Words>
  <Characters>7629</Characters>
  <Application>Microsoft Office Word</Application>
  <DocSecurity>0</DocSecurity>
  <Lines>63</Lines>
  <Paragraphs>17</Paragraphs>
  <ScaleCrop>false</ScaleCrop>
  <Company>Grizli777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2021-01-25T18:47:00Z</dcterms:created>
  <dcterms:modified xsi:type="dcterms:W3CDTF">2022-06-28T09:06:00Z</dcterms:modified>
</cp:coreProperties>
</file>